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jc w:val="center"/>
        <w:rPr>
          <w:rFonts w:ascii="Calibri" w:hAnsi="Calibri" w:cs="Calibri"/>
          <w:b/>
          <w:sz w:val="24"/>
          <w:szCs w:val="24"/>
        </w:rPr>
      </w:pPr>
      <w:r>
        <w:rPr>
          <w:rFonts w:ascii="Calibri" w:hAnsi="Calibri" w:cs="Calibri"/>
          <w:b/>
          <w:sz w:val="24"/>
          <w:szCs w:val="24"/>
        </w:rPr>
        <w:t>LIÇÃO BÍBLICA DA CIÊNCIA CRISTÃ</w:t>
      </w:r>
    </w:p>
    <w:p>
      <w:pPr>
        <w:spacing w:after="0" w:line="240" w:lineRule="auto"/>
        <w:jc w:val="center"/>
        <w:rPr>
          <w:rFonts w:ascii="Calibri" w:hAnsi="Calibri" w:cs="Calibri"/>
          <w:bCs/>
          <w:sz w:val="18"/>
          <w:szCs w:val="18"/>
        </w:rPr>
      </w:pPr>
      <w:r>
        <w:rPr>
          <w:rFonts w:ascii="Calibri" w:hAnsi="Calibri" w:cs="Calibri"/>
          <w:bCs/>
          <w:i/>
          <w:iCs/>
          <w:sz w:val="18"/>
          <w:szCs w:val="18"/>
        </w:rPr>
        <w:t>Christian Science Quarterly</w:t>
      </w:r>
      <w:r>
        <w:rPr>
          <w:rFonts w:ascii="Calibri" w:hAnsi="Calibri" w:cs="Calibri"/>
          <w:bCs/>
          <w:sz w:val="18"/>
          <w:szCs w:val="18"/>
        </w:rPr>
        <w:t xml:space="preserve"> – Bible Lessons Portuguese Edition</w:t>
      </w:r>
    </w:p>
    <w:p>
      <w:pPr>
        <w:spacing w:after="120" w:line="240" w:lineRule="auto"/>
        <w:jc w:val="center"/>
        <w:rPr>
          <w:rFonts w:ascii="Calibri" w:hAnsi="Calibri" w:cs="Calibri"/>
          <w:bCs/>
          <w:sz w:val="20"/>
          <w:szCs w:val="20"/>
          <w:lang w:val="es-ES"/>
        </w:rPr>
      </w:pPr>
      <w:r>
        <w:rPr>
          <w:rFonts w:ascii="Calibri" w:hAnsi="Calibri" w:cs="Calibri"/>
          <w:bCs/>
          <w:sz w:val="18"/>
          <w:szCs w:val="18"/>
          <w:lang w:val="es-ES"/>
        </w:rPr>
        <w:t>(© 2022 The Christian Science Publishing Society)</w:t>
      </w:r>
    </w:p>
    <w:p>
      <w:pPr>
        <w:spacing w:after="120" w:line="240" w:lineRule="auto"/>
        <w:jc w:val="center"/>
        <w:rPr>
          <w:rFonts w:ascii="Calibri" w:hAnsi="Calibri" w:cs="Calibri"/>
          <w:b/>
          <w:sz w:val="24"/>
          <w:szCs w:val="24"/>
          <w:lang w:val="es-ES"/>
        </w:rPr>
      </w:pPr>
    </w:p>
    <w:p>
      <w:pPr>
        <w:spacing w:after="0" w:line="240" w:lineRule="auto"/>
        <w:jc w:val="center"/>
        <w:rPr>
          <w:rFonts w:ascii="Calibri" w:hAnsi="Calibri" w:cs="Calibri"/>
          <w:b/>
          <w:sz w:val="24"/>
          <w:szCs w:val="24"/>
        </w:rPr>
      </w:pPr>
      <w:r>
        <w:rPr>
          <w:rFonts w:ascii="Calibri" w:hAnsi="Calibri" w:cs="Calibri"/>
          <w:b/>
          <w:sz w:val="24"/>
          <w:szCs w:val="24"/>
        </w:rPr>
        <w:t xml:space="preserve">Tema: </w:t>
      </w:r>
      <w:bookmarkStart w:id="0" w:name="_Hlk113386297"/>
      <w:r>
        <w:rPr>
          <w:rFonts w:ascii="Calibri" w:hAnsi="Calibri"/>
          <w:b/>
          <w:color w:val="C00000"/>
          <w:sz w:val="24"/>
          <w:szCs w:val="24"/>
        </w:rPr>
        <w:t xml:space="preserve">O castigo eterno </w:t>
      </w:r>
      <w:r>
        <w:rPr>
          <w:rFonts w:ascii="Calibri" w:hAnsi="Calibri"/>
          <w:b/>
          <w:sz w:val="24"/>
          <w:szCs w:val="24"/>
        </w:rPr>
        <w:t>(24 a 30 de abril de 2023)</w:t>
      </w:r>
      <w:bookmarkEnd w:id="0"/>
    </w:p>
    <w:p>
      <w:pPr>
        <w:spacing w:after="0" w:line="240" w:lineRule="auto"/>
        <w:jc w:val="center"/>
        <w:rPr>
          <w:rFonts w:ascii="Calibri" w:hAnsi="Calibri" w:cs="Calibri"/>
          <w:bCs/>
          <w:sz w:val="18"/>
          <w:szCs w:val="18"/>
        </w:rPr>
      </w:pPr>
      <w:r>
        <w:rPr>
          <w:rFonts w:hint="eastAsia" w:ascii="Calibri" w:hAnsi="Calibri" w:cs="Calibri"/>
          <w:bCs/>
          <w:sz w:val="18"/>
          <w:szCs w:val="18"/>
        </w:rPr>
        <w:t>(do Livrete Trimestral da Ciência Cristã</w:t>
      </w:r>
      <w:r>
        <w:rPr>
          <w:rFonts w:ascii="Calibri" w:hAnsi="Calibri" w:cs="Calibri"/>
          <w:bCs/>
          <w:sz w:val="18"/>
          <w:szCs w:val="18"/>
        </w:rPr>
        <w:t xml:space="preserve"> </w:t>
      </w:r>
      <w:r>
        <w:rPr>
          <w:rFonts w:hint="eastAsia" w:ascii="Calibri" w:hAnsi="Calibri" w:cs="Calibri"/>
          <w:bCs/>
          <w:sz w:val="18"/>
          <w:szCs w:val="18"/>
        </w:rPr>
        <w:t>–</w:t>
      </w:r>
      <w:r>
        <w:rPr>
          <w:rFonts w:ascii="Calibri" w:hAnsi="Calibri" w:cs="Calibri"/>
          <w:bCs/>
          <w:sz w:val="18"/>
          <w:szCs w:val="18"/>
        </w:rPr>
        <w:t xml:space="preserve"> </w:t>
      </w:r>
      <w:r>
        <w:rPr>
          <w:rFonts w:hint="eastAsia" w:ascii="Calibri" w:hAnsi="Calibri" w:cs="Calibri"/>
          <w:bCs/>
          <w:sz w:val="18"/>
          <w:szCs w:val="18"/>
        </w:rPr>
        <w:t xml:space="preserve">Pag </w:t>
      </w:r>
      <w:r>
        <w:rPr>
          <w:rFonts w:ascii="Calibri" w:hAnsi="Calibri" w:cs="Calibri"/>
          <w:bCs/>
          <w:sz w:val="18"/>
          <w:szCs w:val="18"/>
        </w:rPr>
        <w:t xml:space="preserve">12 </w:t>
      </w:r>
      <w:r>
        <w:rPr>
          <w:rFonts w:hint="eastAsia" w:ascii="Calibri" w:hAnsi="Calibri" w:cs="Calibri"/>
          <w:bCs/>
          <w:sz w:val="18"/>
          <w:szCs w:val="18"/>
        </w:rPr>
        <w:t>e</w:t>
      </w:r>
      <w:r>
        <w:rPr>
          <w:rFonts w:ascii="Calibri" w:hAnsi="Calibri" w:cs="Calibri"/>
          <w:bCs/>
          <w:sz w:val="18"/>
          <w:szCs w:val="18"/>
        </w:rPr>
        <w:t xml:space="preserve"> 13</w:t>
      </w:r>
      <w:r>
        <w:rPr>
          <w:rFonts w:hint="eastAsia" w:ascii="Calibri" w:hAnsi="Calibri" w:cs="Calibri"/>
          <w:bCs/>
          <w:sz w:val="18"/>
          <w:szCs w:val="18"/>
        </w:rPr>
        <w:t>)</w:t>
      </w:r>
    </w:p>
    <w:p>
      <w:pPr>
        <w:spacing w:after="0" w:line="240" w:lineRule="auto"/>
        <w:jc w:val="center"/>
        <w:rPr>
          <w:rFonts w:ascii="Calibri" w:hAnsi="Calibri" w:cs="Calibri"/>
          <w:bCs/>
          <w:i/>
          <w:iCs/>
          <w:sz w:val="18"/>
          <w:szCs w:val="18"/>
        </w:rPr>
      </w:pPr>
    </w:p>
    <w:p>
      <w:pPr>
        <w:spacing w:after="0" w:line="240" w:lineRule="auto"/>
        <w:jc w:val="center"/>
        <w:rPr>
          <w:rFonts w:ascii="Calibri" w:hAnsi="Calibri" w:cs="Calibri"/>
          <w:bCs/>
          <w:i/>
          <w:iCs/>
          <w:sz w:val="18"/>
          <w:szCs w:val="18"/>
        </w:rPr>
      </w:pPr>
    </w:p>
    <w:p>
      <w:pPr>
        <w:spacing w:after="120" w:line="240" w:lineRule="auto"/>
        <w:jc w:val="both"/>
        <w:rPr>
          <w:rFonts w:ascii="Calibri" w:hAnsi="Calibri" w:cs="Calibri"/>
          <w:b/>
          <w:color w:val="006600"/>
          <w:sz w:val="24"/>
          <w:szCs w:val="24"/>
        </w:rPr>
      </w:pPr>
    </w:p>
    <w:p>
      <w:pPr>
        <w:spacing w:after="120" w:line="240" w:lineRule="auto"/>
        <w:jc w:val="both"/>
        <w:rPr>
          <w:rFonts w:ascii="Calibri" w:hAnsi="Calibri" w:cs="Calibri"/>
          <w:b/>
          <w:sz w:val="24"/>
          <w:szCs w:val="24"/>
          <w:u w:val="single"/>
        </w:rPr>
      </w:pPr>
      <w:r>
        <w:rPr>
          <w:rFonts w:hint="eastAsia" w:hAnsiTheme="minorEastAsia" w:eastAsiaTheme="minorEastAsia" w:cstheme="minorEastAsia"/>
          <w:b/>
          <w:bCs/>
          <w:color w:val="000000"/>
          <w:sz w:val="24"/>
          <w:szCs w:val="24"/>
          <w:u w:val="single"/>
        </w:rPr>
        <w:t xml:space="preserve">Texto áureo </w:t>
      </w:r>
      <w:r>
        <w:rPr>
          <w:rFonts w:hAnsiTheme="minorEastAsia" w:eastAsiaTheme="minorEastAsia" w:cstheme="minorEastAsia"/>
          <w:b/>
          <w:bCs/>
          <w:color w:val="000000"/>
          <w:sz w:val="24"/>
          <w:szCs w:val="24"/>
          <w:u w:val="single"/>
        </w:rPr>
        <w:t>–</w:t>
      </w:r>
      <w:r>
        <w:rPr>
          <w:rFonts w:hint="eastAsia" w:hAnsiTheme="minorEastAsia" w:eastAsiaTheme="minorEastAsia" w:cstheme="minorEastAsia"/>
          <w:b/>
          <w:bCs/>
          <w:color w:val="000000"/>
          <w:sz w:val="24"/>
          <w:szCs w:val="24"/>
          <w:u w:val="single"/>
        </w:rPr>
        <w:t xml:space="preserve"> </w:t>
      </w:r>
      <w:r>
        <w:rPr>
          <w:rFonts w:hAnsiTheme="minorEastAsia" w:eastAsiaTheme="minorEastAsia"/>
          <w:b/>
          <w:bCs/>
          <w:color w:val="000000"/>
          <w:sz w:val="24"/>
          <w:szCs w:val="24"/>
          <w:u w:val="single"/>
        </w:rPr>
        <w:t>Salmos 100:5</w:t>
      </w:r>
    </w:p>
    <w:p>
      <w:pPr>
        <w:spacing w:after="0" w:line="240" w:lineRule="auto"/>
        <w:jc w:val="both"/>
        <w:rPr>
          <w:rFonts w:eastAsiaTheme="minorEastAsia" w:cstheme="minorHAnsi"/>
          <w:sz w:val="24"/>
          <w:szCs w:val="24"/>
        </w:rPr>
      </w:pPr>
      <w:r>
        <w:rPr>
          <w:rFonts w:eastAsiaTheme="minorEastAsia" w:cstheme="minorHAnsi"/>
          <w:sz w:val="24"/>
          <w:szCs w:val="24"/>
        </w:rPr>
        <w:t>...o Senhor é bom, a sua misericórdia dura para sempre, e, de geração em geração, a sua fidelidade.</w:t>
      </w:r>
    </w:p>
    <w:p>
      <w:pPr>
        <w:spacing w:after="0" w:line="240" w:lineRule="auto"/>
        <w:jc w:val="both"/>
        <w:rPr>
          <w:rFonts w:hAnsiTheme="minorEastAsia" w:eastAsiaTheme="minorEastAsia" w:cstheme="minorEastAsia"/>
          <w:color w:val="000000"/>
          <w:sz w:val="24"/>
          <w:szCs w:val="24"/>
        </w:rPr>
      </w:pPr>
    </w:p>
    <w:p>
      <w:pPr>
        <w:spacing w:after="0" w:line="240" w:lineRule="auto"/>
        <w:jc w:val="both"/>
        <w:rPr>
          <w:rFonts w:hAnsiTheme="minorEastAsia" w:eastAsiaTheme="minorEastAsia" w:cstheme="minorEastAsia"/>
          <w:color w:val="000000"/>
          <w:sz w:val="24"/>
          <w:szCs w:val="24"/>
        </w:rPr>
      </w:pPr>
    </w:p>
    <w:p>
      <w:pPr>
        <w:spacing w:after="0" w:line="240" w:lineRule="auto"/>
        <w:jc w:val="both"/>
        <w:rPr>
          <w:rFonts w:hAnsiTheme="minorEastAsia" w:eastAsiaTheme="minorEastAsia" w:cstheme="minorEastAsia"/>
          <w:color w:val="000000"/>
          <w:sz w:val="24"/>
          <w:szCs w:val="24"/>
        </w:rPr>
      </w:pPr>
    </w:p>
    <w:p>
      <w:pPr>
        <w:tabs>
          <w:tab w:val="left" w:pos="1764"/>
        </w:tabs>
        <w:spacing w:after="0" w:line="240" w:lineRule="auto"/>
        <w:jc w:val="both"/>
        <w:rPr>
          <w:rFonts w:hAnsiTheme="minorEastAsia" w:eastAsiaTheme="minorEastAsia"/>
          <w:b/>
          <w:bCs/>
          <w:color w:val="000000"/>
          <w:sz w:val="24"/>
          <w:szCs w:val="24"/>
          <w:u w:val="single"/>
        </w:rPr>
      </w:pPr>
      <w:r>
        <w:rPr>
          <w:rFonts w:hint="eastAsia" w:hAnsiTheme="minorEastAsia" w:eastAsiaTheme="minorEastAsia" w:cstheme="minorEastAsia"/>
          <w:b/>
          <w:bCs/>
          <w:color w:val="000000"/>
          <w:sz w:val="24"/>
          <w:szCs w:val="24"/>
          <w:u w:val="single"/>
        </w:rPr>
        <w:t xml:space="preserve">Leitura alternada </w:t>
      </w:r>
      <w:r>
        <w:rPr>
          <w:rFonts w:hAnsiTheme="minorEastAsia" w:eastAsiaTheme="minorEastAsia" w:cstheme="minorEastAsia"/>
          <w:b/>
          <w:bCs/>
          <w:color w:val="000000"/>
          <w:sz w:val="24"/>
          <w:szCs w:val="24"/>
          <w:u w:val="single"/>
        </w:rPr>
        <w:t>–</w:t>
      </w:r>
      <w:r>
        <w:rPr>
          <w:rFonts w:hint="eastAsia" w:hAnsiTheme="minorEastAsia" w:eastAsiaTheme="minorEastAsia" w:cstheme="minorEastAsia"/>
          <w:b/>
          <w:bCs/>
          <w:color w:val="000000"/>
          <w:sz w:val="24"/>
          <w:szCs w:val="24"/>
          <w:u w:val="single"/>
        </w:rPr>
        <w:t xml:space="preserve"> </w:t>
      </w:r>
      <w:r>
        <w:rPr>
          <w:rFonts w:hAnsiTheme="minorEastAsia" w:eastAsiaTheme="minorEastAsia"/>
          <w:b/>
          <w:bCs/>
          <w:color w:val="000000"/>
          <w:sz w:val="24"/>
          <w:szCs w:val="24"/>
          <w:u w:val="single"/>
        </w:rPr>
        <w:t>Isaías 1:18; 55:3, 6, 7, 12, 13</w:t>
      </w:r>
    </w:p>
    <w:p>
      <w:pPr>
        <w:tabs>
          <w:tab w:val="left" w:pos="1764"/>
        </w:tabs>
        <w:spacing w:after="120" w:line="240" w:lineRule="auto"/>
        <w:jc w:val="both"/>
        <w:rPr>
          <w:rFonts w:ascii="Calibri" w:hAnsi="Calibri" w:cs="Calibri"/>
          <w:b/>
          <w:sz w:val="18"/>
          <w:szCs w:val="18"/>
          <w:u w:val="single"/>
        </w:rPr>
      </w:pPr>
      <w:r>
        <w:rPr>
          <w:rFonts w:hAnsiTheme="minorEastAsia" w:eastAsiaTheme="minorEastAsia"/>
          <w:b/>
          <w:bCs/>
          <w:color w:val="000000"/>
          <w:sz w:val="24"/>
          <w:szCs w:val="24"/>
        </w:rPr>
        <w:tab/>
      </w:r>
      <w:r>
        <w:rPr>
          <w:rFonts w:hAnsiTheme="minorEastAsia" w:eastAsiaTheme="minorEastAsia"/>
          <w:b/>
          <w:bCs/>
          <w:color w:val="000000"/>
          <w:sz w:val="24"/>
          <w:szCs w:val="24"/>
          <w:u w:val="single"/>
        </w:rPr>
        <w:t>– Salmos 103:12, 17, 18</w:t>
      </w:r>
    </w:p>
    <w:p>
      <w:pPr>
        <w:autoSpaceDE w:val="0"/>
        <w:autoSpaceDN w:val="0"/>
        <w:adjustRightInd w:val="0"/>
        <w:spacing w:after="120" w:line="240" w:lineRule="auto"/>
        <w:jc w:val="both"/>
        <w:rPr>
          <w:sz w:val="24"/>
          <w:szCs w:val="24"/>
        </w:rPr>
      </w:pPr>
      <w:r>
        <w:rPr>
          <w:sz w:val="24"/>
          <w:szCs w:val="24"/>
        </w:rPr>
        <w:t>18 Vinde, pois, e arrazoemos, diz o Senhor; ainda que os vossos pecados sejam como a escarlata, eles se tornarão brancos como a neve; ainda que sejam vermelhos como o carmesim, se tornarão como a lã.</w:t>
      </w:r>
    </w:p>
    <w:p>
      <w:pPr>
        <w:autoSpaceDE w:val="0"/>
        <w:autoSpaceDN w:val="0"/>
        <w:adjustRightInd w:val="0"/>
        <w:spacing w:after="120" w:line="240" w:lineRule="auto"/>
        <w:jc w:val="both"/>
        <w:rPr>
          <w:b/>
          <w:bCs/>
          <w:sz w:val="24"/>
          <w:szCs w:val="24"/>
        </w:rPr>
      </w:pPr>
      <w:r>
        <w:rPr>
          <w:b/>
          <w:bCs/>
          <w:sz w:val="24"/>
          <w:szCs w:val="24"/>
        </w:rPr>
        <w:t>3 Inclinai os ouvidos e vinde a mim; ouvi, e a vossa alma viverá; porque convosco farei uma aliança perpétua, que consiste nas fiéis misericórdias prometidas a Davi.</w:t>
      </w:r>
    </w:p>
    <w:p>
      <w:pPr>
        <w:autoSpaceDE w:val="0"/>
        <w:autoSpaceDN w:val="0"/>
        <w:adjustRightInd w:val="0"/>
        <w:spacing w:after="120" w:line="240" w:lineRule="auto"/>
        <w:jc w:val="both"/>
        <w:rPr>
          <w:sz w:val="24"/>
          <w:szCs w:val="24"/>
        </w:rPr>
      </w:pPr>
      <w:r>
        <w:rPr>
          <w:sz w:val="24"/>
          <w:szCs w:val="24"/>
        </w:rPr>
        <w:t>6 Buscai o Senhor enquanto se pode achar, invocai-o enquanto está perto.</w:t>
      </w:r>
    </w:p>
    <w:p>
      <w:pPr>
        <w:autoSpaceDE w:val="0"/>
        <w:autoSpaceDN w:val="0"/>
        <w:adjustRightInd w:val="0"/>
        <w:spacing w:after="120" w:line="240" w:lineRule="auto"/>
        <w:jc w:val="both"/>
        <w:rPr>
          <w:b/>
          <w:bCs/>
          <w:sz w:val="24"/>
          <w:szCs w:val="24"/>
        </w:rPr>
      </w:pPr>
      <w:r>
        <w:rPr>
          <w:b/>
          <w:bCs/>
          <w:sz w:val="24"/>
          <w:szCs w:val="24"/>
        </w:rPr>
        <w:t>7 Deixe o perverso o seu caminho, o iníquo, os seus pensamentos; converta-se ao Senhor, que se compadecerá dele, e volte-se para o nosso Deus, porque é rico em perdoar.</w:t>
      </w:r>
    </w:p>
    <w:p>
      <w:pPr>
        <w:autoSpaceDE w:val="0"/>
        <w:autoSpaceDN w:val="0"/>
        <w:adjustRightInd w:val="0"/>
        <w:spacing w:after="120" w:line="240" w:lineRule="auto"/>
        <w:jc w:val="both"/>
        <w:rPr>
          <w:sz w:val="24"/>
          <w:szCs w:val="24"/>
        </w:rPr>
      </w:pPr>
      <w:r>
        <w:rPr>
          <w:sz w:val="24"/>
          <w:szCs w:val="24"/>
        </w:rPr>
        <w:t>12 Saireis com alegria e em paz sereis guiados; os montes e os outeiros romperão em cânticos diante de vós, e todas as árvores do campo baterão palmas.</w:t>
      </w:r>
    </w:p>
    <w:p>
      <w:pPr>
        <w:autoSpaceDE w:val="0"/>
        <w:autoSpaceDN w:val="0"/>
        <w:adjustRightInd w:val="0"/>
        <w:spacing w:after="120" w:line="240" w:lineRule="auto"/>
        <w:jc w:val="both"/>
        <w:rPr>
          <w:b/>
          <w:bCs/>
          <w:sz w:val="24"/>
          <w:szCs w:val="24"/>
        </w:rPr>
      </w:pPr>
      <w:r>
        <w:rPr>
          <w:b/>
          <w:bCs/>
          <w:sz w:val="24"/>
          <w:szCs w:val="24"/>
        </w:rPr>
        <w:t>13 Em lugar do espinheiro, crescerá o cipreste, e em lugar da sarça crescerá a murta; e será isto glória para o Senhor e memorial eterno, que jamais será extinto.</w:t>
      </w:r>
    </w:p>
    <w:p>
      <w:pPr>
        <w:autoSpaceDE w:val="0"/>
        <w:autoSpaceDN w:val="0"/>
        <w:adjustRightInd w:val="0"/>
        <w:spacing w:after="120" w:line="240" w:lineRule="auto"/>
        <w:jc w:val="both"/>
        <w:rPr>
          <w:sz w:val="24"/>
          <w:szCs w:val="24"/>
        </w:rPr>
      </w:pPr>
      <w:r>
        <w:rPr>
          <w:sz w:val="24"/>
          <w:szCs w:val="24"/>
        </w:rPr>
        <w:t>12 Quanto dista o Oriente do Ocidente, assim afasta de nós as nossas transgressões.</w:t>
      </w:r>
    </w:p>
    <w:p>
      <w:pPr>
        <w:autoSpaceDE w:val="0"/>
        <w:autoSpaceDN w:val="0"/>
        <w:adjustRightInd w:val="0"/>
        <w:spacing w:after="120" w:line="240" w:lineRule="auto"/>
        <w:jc w:val="both"/>
        <w:rPr>
          <w:b/>
          <w:bCs/>
          <w:sz w:val="24"/>
          <w:szCs w:val="24"/>
        </w:rPr>
      </w:pPr>
      <w:r>
        <w:rPr>
          <w:b/>
          <w:bCs/>
          <w:sz w:val="24"/>
          <w:szCs w:val="24"/>
        </w:rPr>
        <w:t>17 ...a misericórdia do Senhor é de eternidade a eternidade, sobre os que o temem, e a sua justiça, sobre os filhos dos filhos,</w:t>
      </w:r>
    </w:p>
    <w:p>
      <w:pPr>
        <w:autoSpaceDE w:val="0"/>
        <w:autoSpaceDN w:val="0"/>
        <w:adjustRightInd w:val="0"/>
        <w:spacing w:after="0" w:line="240" w:lineRule="auto"/>
        <w:jc w:val="both"/>
        <w:rPr>
          <w:rFonts w:cstheme="minorHAnsi"/>
          <w:b/>
          <w:bCs/>
          <w:color w:val="000000"/>
          <w:sz w:val="24"/>
          <w:szCs w:val="24"/>
          <w:lang w:eastAsia="pt-BR"/>
        </w:rPr>
      </w:pPr>
      <w:r>
        <w:rPr>
          <w:sz w:val="24"/>
          <w:szCs w:val="24"/>
        </w:rPr>
        <w:t>18 para com os que guardam a sua aliança e para com os que se lembram dos seus preceitos e os cumprem.</w:t>
      </w:r>
      <w:r>
        <w:rPr>
          <w:rFonts w:cstheme="minorHAnsi"/>
          <w:b/>
          <w:bCs/>
          <w:color w:val="000000"/>
          <w:sz w:val="24"/>
          <w:szCs w:val="24"/>
          <w:lang w:eastAsia="pt-BR"/>
        </w:rPr>
        <w:t xml:space="preserve"> </w:t>
      </w:r>
    </w:p>
    <w:p>
      <w:pPr>
        <w:autoSpaceDE w:val="0"/>
        <w:autoSpaceDN w:val="0"/>
        <w:adjustRightInd w:val="0"/>
        <w:spacing w:after="0" w:line="240" w:lineRule="auto"/>
        <w:jc w:val="both"/>
        <w:rPr>
          <w:color w:val="000000"/>
          <w:sz w:val="18"/>
          <w:szCs w:val="18"/>
          <w:lang w:val="en-US" w:eastAsia="pt-BR"/>
        </w:rPr>
      </w:pP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p>
    <w:p>
      <w:pPr>
        <w:autoSpaceDE w:val="0"/>
        <w:autoSpaceDN w:val="0"/>
        <w:adjustRightInd w:val="0"/>
        <w:spacing w:after="0" w:line="240" w:lineRule="auto"/>
        <w:jc w:val="both"/>
        <w:rPr>
          <w:color w:val="000000"/>
          <w:sz w:val="18"/>
          <w:szCs w:val="18"/>
          <w:lang w:val="en-US" w:eastAsia="pt-BR"/>
        </w:rPr>
      </w:pPr>
    </w:p>
    <w:p>
      <w:pPr>
        <w:autoSpaceDE w:val="0"/>
        <w:autoSpaceDN w:val="0"/>
        <w:adjustRightInd w:val="0"/>
        <w:spacing w:after="0" w:line="240" w:lineRule="auto"/>
        <w:jc w:val="both"/>
        <w:rPr>
          <w:color w:val="000000"/>
          <w:sz w:val="18"/>
          <w:szCs w:val="18"/>
          <w:lang w:val="en-US" w:eastAsia="pt-BR"/>
        </w:rPr>
      </w:pPr>
    </w:p>
    <w:p>
      <w:pPr>
        <w:autoSpaceDE w:val="0"/>
        <w:autoSpaceDN w:val="0"/>
        <w:adjustRightInd w:val="0"/>
        <w:spacing w:after="0" w:line="240" w:lineRule="auto"/>
        <w:jc w:val="both"/>
        <w:rPr>
          <w:rFonts w:cstheme="minorHAnsi"/>
          <w:b/>
          <w:bCs/>
          <w:color w:val="000000"/>
          <w:sz w:val="24"/>
          <w:szCs w:val="24"/>
          <w:lang w:eastAsia="pt-BR"/>
        </w:rPr>
      </w:pPr>
    </w:p>
    <w:p>
      <w:pPr>
        <w:autoSpaceDE w:val="0"/>
        <w:autoSpaceDN w:val="0"/>
        <w:adjustRightInd w:val="0"/>
        <w:spacing w:after="0" w:line="240" w:lineRule="auto"/>
        <w:jc w:val="both"/>
        <w:rPr>
          <w:rFonts w:cstheme="minorHAnsi"/>
          <w:b/>
          <w:bCs/>
          <w:color w:val="000000"/>
          <w:sz w:val="24"/>
          <w:szCs w:val="24"/>
          <w:lang w:eastAsia="pt-BR"/>
        </w:rPr>
      </w:pPr>
    </w:p>
    <w:p>
      <w:pPr>
        <w:spacing w:after="0" w:line="240" w:lineRule="auto"/>
        <w:jc w:val="both"/>
        <w:rPr>
          <w:sz w:val="18"/>
          <w:szCs w:val="18"/>
        </w:rPr>
      </w:pPr>
      <w:r>
        <w:rPr>
          <w:i/>
          <w:iCs/>
          <w:sz w:val="18"/>
          <w:szCs w:val="18"/>
        </w:rPr>
        <w:t>Christian Science Quarterly</w:t>
      </w:r>
      <w:r>
        <w:rPr>
          <w:sz w:val="18"/>
          <w:szCs w:val="18"/>
        </w:rPr>
        <w:t xml:space="preserve"> </w:t>
      </w:r>
    </w:p>
    <w:p>
      <w:pPr>
        <w:spacing w:after="120" w:line="240" w:lineRule="auto"/>
        <w:jc w:val="both"/>
        <w:rPr>
          <w:sz w:val="18"/>
          <w:szCs w:val="18"/>
        </w:rPr>
      </w:pPr>
      <w:r>
        <w:rPr>
          <w:sz w:val="18"/>
          <w:szCs w:val="18"/>
        </w:rPr>
        <w:t xml:space="preserve">Bible Lessons — Portuguese Edition </w:t>
      </w:r>
    </w:p>
    <w:p>
      <w:pPr>
        <w:spacing w:after="120" w:line="240" w:lineRule="auto"/>
        <w:jc w:val="both"/>
        <w:rPr>
          <w:sz w:val="18"/>
          <w:szCs w:val="18"/>
        </w:rPr>
      </w:pPr>
      <w:r>
        <w:rPr>
          <w:sz w:val="18"/>
          <w:szCs w:val="18"/>
        </w:rPr>
        <w:t>Published quarterly by The Christian Science Publishing Society, 210 Massachusetts Avenue, Boston MA 02115-3195 USA, an activity of The First Church of Christ, Scientist, in Boston, Massachusetts.</w:t>
      </w:r>
    </w:p>
    <w:p>
      <w:pPr>
        <w:spacing w:after="120" w:line="240" w:lineRule="auto"/>
        <w:jc w:val="both"/>
        <w:rPr>
          <w:sz w:val="18"/>
          <w:szCs w:val="18"/>
          <w:lang w:val="es-ES"/>
        </w:rPr>
      </w:pPr>
      <w:r>
        <w:rPr>
          <w:sz w:val="18"/>
          <w:szCs w:val="18"/>
          <w:lang w:val="es-ES"/>
        </w:rPr>
        <w:t>© 2022 The Christian Science Publishing Society.</w:t>
      </w:r>
    </w:p>
    <w:p>
      <w:pPr>
        <w:spacing w:after="120" w:line="240" w:lineRule="auto"/>
        <w:jc w:val="both"/>
        <w:rPr>
          <w:sz w:val="18"/>
          <w:szCs w:val="18"/>
        </w:rPr>
      </w:pPr>
      <w:r>
        <w:rPr>
          <w:sz w:val="18"/>
          <w:szCs w:val="18"/>
        </w:rPr>
        <w:t>O texto de Ciência e Saúde com a Chave das Escrituras citado ou mencionado aqui provém da edição em português © 2014 The Christian Science Board of Directors.</w:t>
      </w:r>
    </w:p>
    <w:p>
      <w:pPr>
        <w:spacing w:after="120" w:line="240" w:lineRule="auto"/>
        <w:jc w:val="both"/>
        <w:rPr>
          <w:sz w:val="18"/>
          <w:szCs w:val="18"/>
        </w:rPr>
      </w:pPr>
      <w:r>
        <w:rPr>
          <w:sz w:val="18"/>
          <w:szCs w:val="18"/>
        </w:rPr>
        <w:t>A menos que esteja indicado, as passagens bíblicas são tomadas da Bíblia Sagrada, João Ferreira de Almeida, Revista e Atualizada, 2ª Edição, Sociedade Bíblica do Brasil.</w:t>
      </w:r>
    </w:p>
    <w:p>
      <w:pPr>
        <w:spacing w:after="12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120" w:line="240" w:lineRule="auto"/>
        <w:jc w:val="both"/>
        <w:rPr>
          <w:rFonts w:ascii="Calibri" w:hAnsi="Calibri" w:cs="Calibri"/>
          <w:b/>
          <w:sz w:val="24"/>
          <w:szCs w:val="24"/>
        </w:rPr>
      </w:pPr>
      <w:r>
        <w:rPr>
          <w:rFonts w:ascii="Calibri" w:hAnsi="Calibri" w:cs="Calibri"/>
          <w:b/>
          <w:color w:val="006600"/>
          <w:sz w:val="24"/>
          <w:szCs w:val="24"/>
        </w:rPr>
        <w:t>Seção 1</w:t>
      </w:r>
      <w:r>
        <w:rPr>
          <w:rFonts w:ascii="Calibri" w:hAnsi="Calibri" w:cs="Calibri"/>
          <w:b/>
          <w:sz w:val="24"/>
          <w:szCs w:val="24"/>
        </w:rPr>
        <w:t xml:space="preserve"> </w:t>
      </w:r>
    </w:p>
    <w:p>
      <w:pPr>
        <w:spacing w:after="120" w:line="240" w:lineRule="auto"/>
        <w:jc w:val="both"/>
        <w:rPr>
          <w:rFonts w:ascii="Calibri" w:hAnsi="Calibri" w:cs="Calibri"/>
          <w:b/>
          <w:sz w:val="24"/>
          <w:szCs w:val="24"/>
        </w:rPr>
      </w:pP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pPr>
        <w:spacing w:after="0" w:line="240" w:lineRule="auto"/>
        <w:jc w:val="both"/>
        <w:rPr>
          <w:rFonts w:ascii="Calibri" w:hAnsi="Calibri" w:cs="Calibri"/>
          <w:sz w:val="24"/>
          <w:szCs w:val="24"/>
        </w:rPr>
      </w:pPr>
      <w:r>
        <w:rPr>
          <w:rFonts w:ascii="Calibri" w:hAnsi="Calibri" w:cs="Calibri"/>
          <w:b/>
          <w:sz w:val="24"/>
          <w:szCs w:val="24"/>
        </w:rPr>
        <w:t xml:space="preserve">1. </w:t>
      </w:r>
      <w:r>
        <w:rPr>
          <w:rFonts w:ascii="Calibri" w:hAnsi="Calibri"/>
          <w:b/>
          <w:sz w:val="24"/>
          <w:szCs w:val="24"/>
        </w:rPr>
        <w:t>Jeremias 31:3</w:t>
      </w:r>
    </w:p>
    <w:p>
      <w:pPr>
        <w:tabs>
          <w:tab w:val="left" w:pos="252"/>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3 De longe se me deixou ver o Senhor, dizendo: Com amor eterno eu te amei; por isso, com benignidade te atraí.</w:t>
      </w:r>
    </w:p>
    <w:p>
      <w:pPr>
        <w:spacing w:after="0" w:line="240" w:lineRule="auto"/>
        <w:jc w:val="both"/>
        <w:rPr>
          <w:rFonts w:ascii="Calibri" w:hAnsi="Calibri" w:cs="Calibri"/>
          <w:b/>
          <w:sz w:val="24"/>
          <w:szCs w:val="24"/>
        </w:rPr>
      </w:pPr>
      <w:r>
        <w:rPr>
          <w:rFonts w:ascii="Calibri" w:hAnsi="Calibri" w:cs="Calibri"/>
          <w:b/>
          <w:sz w:val="24"/>
          <w:szCs w:val="24"/>
        </w:rPr>
        <w:t xml:space="preserve">2. </w:t>
      </w:r>
      <w:r>
        <w:rPr>
          <w:rFonts w:ascii="Calibri" w:hAnsi="Calibri"/>
          <w:b/>
          <w:sz w:val="24"/>
          <w:szCs w:val="24"/>
        </w:rPr>
        <w:t xml:space="preserve">Jeremias 32:15 </w:t>
      </w:r>
      <w:r>
        <w:rPr>
          <w:rFonts w:ascii="Calibri" w:hAnsi="Calibri"/>
          <w:bCs/>
          <w:sz w:val="24"/>
          <w:szCs w:val="24"/>
        </w:rPr>
        <w:t xml:space="preserve">(até </w:t>
      </w:r>
      <w:r>
        <w:rPr>
          <w:rFonts w:ascii="Calibri" w:hAnsi="Calibri"/>
          <w:bCs/>
          <w:i/>
          <w:iCs/>
          <w:sz w:val="24"/>
          <w:szCs w:val="24"/>
        </w:rPr>
        <w:t>Israel</w:t>
      </w:r>
      <w:r>
        <w:rPr>
          <w:rFonts w:ascii="Calibri" w:hAnsi="Calibri"/>
          <w:bCs/>
          <w:sz w:val="24"/>
          <w:szCs w:val="24"/>
        </w:rPr>
        <w:t>)</w:t>
      </w:r>
      <w:r>
        <w:rPr>
          <w:rFonts w:ascii="Calibri" w:hAnsi="Calibri"/>
          <w:b/>
          <w:sz w:val="24"/>
          <w:szCs w:val="24"/>
        </w:rPr>
        <w:t xml:space="preserve">, 38–40 </w:t>
      </w:r>
      <w:r>
        <w:rPr>
          <w:rFonts w:ascii="Calibri" w:hAnsi="Calibri"/>
          <w:bCs/>
          <w:sz w:val="24"/>
          <w:szCs w:val="24"/>
        </w:rPr>
        <w:t xml:space="preserve">(até </w:t>
      </w:r>
      <w:r>
        <w:rPr>
          <w:rFonts w:ascii="Calibri" w:hAnsi="Calibri"/>
          <w:bCs/>
          <w:i/>
          <w:iCs/>
          <w:sz w:val="24"/>
          <w:szCs w:val="24"/>
        </w:rPr>
        <w:t>bem</w:t>
      </w:r>
      <w:r>
        <w:rPr>
          <w:rFonts w:ascii="Calibri" w:hAnsi="Calibri"/>
          <w:bCs/>
          <w:sz w:val="24"/>
          <w:szCs w:val="24"/>
        </w:rPr>
        <w:t>)</w:t>
      </w:r>
      <w:r>
        <w:rPr>
          <w:rFonts w:ascii="Calibri" w:hAnsi="Calibri"/>
          <w:b/>
          <w:sz w:val="24"/>
          <w:szCs w:val="24"/>
        </w:rPr>
        <w:t>, 41</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15 porque assim diz o Senhor dos Exércitos, o Deus de Israel:</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38 Eles serão o meu povo, e eu serei o seu Deus.</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39 Dar-lhes-ei um só coração e um só caminho, para que me temam todos os dias, para seu bem e bem de seus filhos.</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40 Farei com eles aliança eterna, segundo a qual não deixarei de lhes fazer o bem.</w:t>
      </w:r>
    </w:p>
    <w:p>
      <w:pPr>
        <w:tabs>
          <w:tab w:val="left" w:pos="252"/>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41 Alegrar-me-ei por causa deles e lhes farei bem; plantá-los-ei firmemente nesta terra, de todo o meu coração e de toda a minha alma.</w:t>
      </w:r>
    </w:p>
    <w:p>
      <w:pPr>
        <w:spacing w:after="0" w:line="240" w:lineRule="auto"/>
        <w:jc w:val="both"/>
        <w:rPr>
          <w:rFonts w:ascii="Calibri" w:hAnsi="Calibri" w:cs="Calibri"/>
          <w:b/>
          <w:sz w:val="24"/>
          <w:szCs w:val="24"/>
        </w:rPr>
      </w:pPr>
      <w:r>
        <w:rPr>
          <w:rFonts w:ascii="Calibri" w:hAnsi="Calibri" w:cs="Calibri"/>
          <w:b/>
          <w:sz w:val="24"/>
          <w:szCs w:val="24"/>
        </w:rPr>
        <w:t xml:space="preserve">3. </w:t>
      </w:r>
      <w:r>
        <w:rPr>
          <w:rFonts w:ascii="Calibri" w:hAnsi="Calibri"/>
          <w:b/>
          <w:sz w:val="24"/>
          <w:szCs w:val="24"/>
        </w:rPr>
        <w:t xml:space="preserve">Habacuque 1:12 </w:t>
      </w:r>
      <w:r>
        <w:rPr>
          <w:rFonts w:ascii="Calibri" w:hAnsi="Calibri"/>
          <w:bCs/>
          <w:sz w:val="24"/>
          <w:szCs w:val="24"/>
        </w:rPr>
        <w:t xml:space="preserve">(até </w:t>
      </w:r>
      <w:r>
        <w:rPr>
          <w:rFonts w:ascii="Calibri" w:hAnsi="Calibri"/>
          <w:bCs/>
          <w:i/>
          <w:iCs/>
          <w:sz w:val="24"/>
          <w:szCs w:val="24"/>
        </w:rPr>
        <w:t>Santo</w:t>
      </w:r>
      <w:r>
        <w:rPr>
          <w:rFonts w:ascii="Calibri" w:hAnsi="Calibri"/>
          <w:bCs/>
          <w:sz w:val="24"/>
          <w:szCs w:val="24"/>
        </w:rPr>
        <w:t>)</w:t>
      </w:r>
      <w:r>
        <w:rPr>
          <w:rFonts w:ascii="Calibri" w:hAnsi="Calibri"/>
          <w:b/>
          <w:sz w:val="24"/>
          <w:szCs w:val="24"/>
        </w:rPr>
        <w:t xml:space="preserve">, 13 </w:t>
      </w:r>
      <w:r>
        <w:rPr>
          <w:rFonts w:ascii="Calibri" w:hAnsi="Calibri"/>
          <w:bCs/>
          <w:sz w:val="24"/>
          <w:szCs w:val="24"/>
        </w:rPr>
        <w:t xml:space="preserve">(até </w:t>
      </w:r>
      <w:r>
        <w:rPr>
          <w:rFonts w:ascii="Calibri" w:hAnsi="Calibri"/>
          <w:bCs/>
          <w:i/>
          <w:iCs/>
          <w:sz w:val="24"/>
          <w:szCs w:val="24"/>
        </w:rPr>
        <w:t>contemplar</w:t>
      </w:r>
      <w:r>
        <w:rPr>
          <w:rFonts w:ascii="Calibri" w:hAnsi="Calibri"/>
          <w:bCs/>
          <w:sz w:val="24"/>
          <w:szCs w:val="24"/>
        </w:rPr>
        <w:t>)</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 xml:space="preserve">12 Não és tu desde a eternidade, ó Senhor, meu Deus, ó meu Santo? </w:t>
      </w:r>
    </w:p>
    <w:p>
      <w:pPr>
        <w:tabs>
          <w:tab w:val="left" w:pos="252"/>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 xml:space="preserve">13 Tu és tão puro de olhos, que não podes ver o mal e a opressão não podes contemplar; </w:t>
      </w:r>
    </w:p>
    <w:p>
      <w:pPr>
        <w:spacing w:after="0" w:line="240" w:lineRule="auto"/>
        <w:jc w:val="both"/>
        <w:rPr>
          <w:rFonts w:ascii="Calibri" w:hAnsi="Calibri" w:cs="Calibri"/>
          <w:b/>
          <w:sz w:val="24"/>
          <w:szCs w:val="24"/>
        </w:rPr>
      </w:pPr>
      <w:r>
        <w:rPr>
          <w:rFonts w:ascii="Calibri" w:hAnsi="Calibri" w:cs="Calibri"/>
          <w:b/>
          <w:sz w:val="24"/>
          <w:szCs w:val="24"/>
        </w:rPr>
        <w:t xml:space="preserve">4. </w:t>
      </w:r>
      <w:r>
        <w:rPr>
          <w:rFonts w:ascii="Calibri" w:hAnsi="Calibri"/>
          <w:b/>
          <w:sz w:val="24"/>
          <w:szCs w:val="24"/>
        </w:rPr>
        <w:t>Salmos 25:6</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6 Lembra-te, Senhor, das tuas misericórdias e das tuas bondades, que são desde a eternidade.</w:t>
      </w:r>
    </w:p>
    <w:p>
      <w:pPr>
        <w:tabs>
          <w:tab w:val="left" w:pos="851"/>
        </w:tabs>
        <w:spacing w:after="120" w:line="240" w:lineRule="auto"/>
        <w:jc w:val="both"/>
        <w:rPr>
          <w:rFonts w:ascii="Calibri" w:hAnsi="Calibri" w:cs="Calibri"/>
          <w:sz w:val="24"/>
          <w:szCs w:val="24"/>
        </w:rPr>
      </w:pPr>
    </w:p>
    <w:p>
      <w:pPr>
        <w:spacing w:after="120" w:line="240" w:lineRule="auto"/>
        <w:jc w:val="both"/>
        <w:rPr>
          <w:rFonts w:ascii="Calibri" w:hAnsi="Calibri" w:cs="Calibri"/>
          <w:b/>
          <w:color w:val="002060"/>
          <w:sz w:val="24"/>
          <w:szCs w:val="24"/>
        </w:rPr>
      </w:pP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pPr>
        <w:spacing w:after="120" w:line="240" w:lineRule="auto"/>
        <w:jc w:val="both"/>
        <w:rPr>
          <w:rFonts w:ascii="Calibri" w:hAnsi="Calibri"/>
          <w:b/>
          <w:color w:val="002060"/>
          <w:sz w:val="24"/>
          <w:szCs w:val="24"/>
        </w:rPr>
      </w:pPr>
      <w:r>
        <w:rPr>
          <w:rFonts w:ascii="Calibri" w:hAnsi="Calibri"/>
          <w:b/>
          <w:color w:val="002060"/>
          <w:sz w:val="24"/>
          <w:szCs w:val="24"/>
        </w:rPr>
        <w:t xml:space="preserve">1) 465:16 – </w:t>
      </w:r>
      <w:r>
        <w:rPr>
          <w:rFonts w:ascii="Calibri" w:hAnsi="Calibri"/>
          <w:bCs/>
          <w:color w:val="002060"/>
          <w:sz w:val="24"/>
          <w:szCs w:val="24"/>
        </w:rPr>
        <w:t>Os atributos de Deus são a justiça, a misericórdia, a sabedoria, o bem e assim por diante.</w:t>
      </w:r>
    </w:p>
    <w:p>
      <w:pPr>
        <w:spacing w:after="0" w:line="240" w:lineRule="auto"/>
        <w:jc w:val="both"/>
        <w:rPr>
          <w:rFonts w:ascii="Calibri" w:hAnsi="Calibri"/>
          <w:bCs/>
          <w:color w:val="002060"/>
          <w:sz w:val="24"/>
          <w:szCs w:val="24"/>
        </w:rPr>
      </w:pPr>
      <w:r>
        <w:rPr>
          <w:rFonts w:ascii="Calibri" w:hAnsi="Calibri"/>
          <w:b/>
          <w:color w:val="002060"/>
          <w:sz w:val="24"/>
          <w:szCs w:val="24"/>
        </w:rPr>
        <w:t xml:space="preserve">2) 2:21 </w:t>
      </w:r>
      <w:r>
        <w:rPr>
          <w:rFonts w:ascii="Calibri" w:hAnsi="Calibri"/>
          <w:bCs/>
          <w:color w:val="002060"/>
          <w:sz w:val="24"/>
          <w:szCs w:val="24"/>
        </w:rPr>
        <w:t>(somente, até ?)</w:t>
      </w:r>
      <w:r>
        <w:rPr>
          <w:rFonts w:ascii="Calibri" w:hAnsi="Calibri"/>
          <w:b/>
          <w:color w:val="002060"/>
          <w:sz w:val="24"/>
          <w:szCs w:val="24"/>
        </w:rPr>
        <w:t xml:space="preserve">, 28–2 </w:t>
      </w:r>
      <w:r>
        <w:rPr>
          <w:rFonts w:ascii="Calibri" w:hAnsi="Calibri"/>
          <w:bCs/>
          <w:i/>
          <w:iCs/>
          <w:color w:val="002060"/>
          <w:sz w:val="24"/>
          <w:szCs w:val="24"/>
        </w:rPr>
        <w:t>Deus</w:t>
      </w:r>
      <w:r>
        <w:rPr>
          <w:rFonts w:ascii="Calibri" w:hAnsi="Calibri"/>
          <w:b/>
          <w:color w:val="002060"/>
          <w:sz w:val="24"/>
          <w:szCs w:val="24"/>
        </w:rPr>
        <w:t xml:space="preserve"> – </w:t>
      </w:r>
      <w:r>
        <w:rPr>
          <w:rFonts w:ascii="Calibri" w:hAnsi="Calibri"/>
          <w:bCs/>
          <w:color w:val="002060"/>
          <w:sz w:val="24"/>
          <w:szCs w:val="24"/>
        </w:rPr>
        <w:t>Deus é o Amor. Podemos pedir-Lhe que seja mais?</w:t>
      </w:r>
    </w:p>
    <w:p>
      <w:pPr>
        <w:tabs>
          <w:tab w:val="left" w:pos="260"/>
        </w:tabs>
        <w:spacing w:after="120" w:line="240" w:lineRule="auto"/>
        <w:jc w:val="both"/>
        <w:rPr>
          <w:rFonts w:ascii="Calibri" w:hAnsi="Calibri"/>
          <w:bCs/>
          <w:color w:val="002060"/>
          <w:sz w:val="24"/>
          <w:szCs w:val="24"/>
        </w:rPr>
      </w:pPr>
      <w:r>
        <w:rPr>
          <w:rFonts w:ascii="Calibri" w:hAnsi="Calibri"/>
          <w:bCs/>
          <w:color w:val="002060"/>
          <w:sz w:val="24"/>
          <w:szCs w:val="24"/>
        </w:rPr>
        <w:tab/>
      </w:r>
      <w:r>
        <w:rPr>
          <w:rFonts w:ascii="Calibri" w:hAnsi="Calibri"/>
          <w:bCs/>
          <w:color w:val="002060"/>
          <w:sz w:val="24"/>
          <w:szCs w:val="24"/>
        </w:rPr>
        <w:t>Deus “ontem e hoje, é o mesmo e o será para sempre”; e Aquele que é imutavelmente certo fará o que é certo, sem que seja necessário lembrá-Lo de Seu dever.</w:t>
      </w:r>
    </w:p>
    <w:p>
      <w:pPr>
        <w:spacing w:after="0" w:line="240" w:lineRule="auto"/>
        <w:jc w:val="both"/>
        <w:rPr>
          <w:rFonts w:ascii="Calibri" w:hAnsi="Calibri"/>
          <w:bCs/>
          <w:color w:val="002060"/>
          <w:sz w:val="24"/>
          <w:szCs w:val="24"/>
        </w:rPr>
      </w:pPr>
      <w:r>
        <w:rPr>
          <w:rFonts w:ascii="Calibri" w:hAnsi="Calibri"/>
          <w:b/>
          <w:color w:val="002060"/>
          <w:sz w:val="24"/>
          <w:szCs w:val="24"/>
        </w:rPr>
        <w:t xml:space="preserve">3) 356:25–5 – </w:t>
      </w:r>
      <w:r>
        <w:rPr>
          <w:rFonts w:ascii="Calibri" w:hAnsi="Calibri"/>
          <w:bCs/>
          <w:color w:val="002060"/>
          <w:sz w:val="24"/>
          <w:szCs w:val="24"/>
        </w:rPr>
        <w:t>Será que o Amor divino comete uma fraude contra a humanidade, criando o homem com propensão ao pecado e castigando-o depois por isso? Poderia alguém achar sensato e bom criar o elemento primário, e depois castigar o que dele deriva?</w:t>
      </w:r>
    </w:p>
    <w:p>
      <w:pPr>
        <w:tabs>
          <w:tab w:val="left" w:pos="280"/>
        </w:tabs>
        <w:spacing w:after="120" w:line="240" w:lineRule="auto"/>
        <w:jc w:val="both"/>
        <w:rPr>
          <w:rFonts w:ascii="Calibri" w:hAnsi="Calibri"/>
          <w:b/>
          <w:color w:val="002060"/>
          <w:sz w:val="24"/>
          <w:szCs w:val="24"/>
        </w:rPr>
      </w:pPr>
      <w:r>
        <w:rPr>
          <w:rFonts w:ascii="Calibri" w:hAnsi="Calibri"/>
          <w:bCs/>
          <w:color w:val="002060"/>
          <w:sz w:val="24"/>
          <w:szCs w:val="24"/>
        </w:rPr>
        <w:tab/>
      </w:r>
      <w:r>
        <w:rPr>
          <w:rFonts w:ascii="Calibri" w:hAnsi="Calibri"/>
          <w:bCs/>
          <w:color w:val="002060"/>
          <w:sz w:val="24"/>
          <w:szCs w:val="24"/>
        </w:rPr>
        <w:t>Segue o subsequente o seu antecedente? Segue. Houve um pecado original criador de si mesmo? Então deve ter havido mais de um criador, mais de um Deus. Por uma questão de lógica, temos de admitir que Deus não castigaria o homem por fazer aquilo que Ele o criou capaz de fazer, e que Ele desde o início sabia que o homem faria. Deus é “tão puro de olhos, que não [pode] ver o mal”.</w:t>
      </w:r>
    </w:p>
    <w:p>
      <w:pPr>
        <w:spacing w:after="120" w:line="240" w:lineRule="auto"/>
        <w:jc w:val="both"/>
        <w:rPr>
          <w:rFonts w:ascii="Calibri" w:hAnsi="Calibri"/>
          <w:b/>
          <w:color w:val="002060"/>
          <w:sz w:val="24"/>
          <w:szCs w:val="24"/>
        </w:rPr>
      </w:pPr>
      <w:r>
        <w:rPr>
          <w:rFonts w:ascii="Calibri" w:hAnsi="Calibri"/>
          <w:b/>
          <w:color w:val="002060"/>
          <w:sz w:val="24"/>
          <w:szCs w:val="24"/>
        </w:rPr>
        <w:t xml:space="preserve">4) 539:10–13 – </w:t>
      </w:r>
      <w:r>
        <w:rPr>
          <w:rFonts w:ascii="Calibri" w:hAnsi="Calibri"/>
          <w:bCs/>
          <w:color w:val="002060"/>
          <w:sz w:val="24"/>
          <w:szCs w:val="24"/>
        </w:rPr>
        <w:t>Deus jamais poderia transmitir um elemento do mal, e o homem nada possui que não lhe provenha de Deus. Como pode então o homem ter base para fazer o mal?</w:t>
      </w:r>
    </w:p>
    <w:p>
      <w:pPr>
        <w:spacing w:after="120" w:line="240" w:lineRule="auto"/>
        <w:jc w:val="both"/>
        <w:rPr>
          <w:rFonts w:ascii="Calibri" w:hAnsi="Calibri"/>
          <w:b/>
          <w:color w:val="002060"/>
          <w:sz w:val="24"/>
          <w:szCs w:val="24"/>
        </w:rPr>
      </w:pPr>
      <w:r>
        <w:rPr>
          <w:rFonts w:ascii="Calibri" w:hAnsi="Calibri"/>
          <w:b/>
          <w:color w:val="002060"/>
          <w:sz w:val="24"/>
          <w:szCs w:val="24"/>
        </w:rPr>
        <w:t xml:space="preserve">5) 340:4 – </w:t>
      </w:r>
      <w:r>
        <w:rPr>
          <w:rFonts w:ascii="Calibri" w:hAnsi="Calibri"/>
          <w:bCs/>
          <w:color w:val="002060"/>
          <w:sz w:val="24"/>
          <w:szCs w:val="24"/>
        </w:rPr>
        <w:t xml:space="preserve">O seguinte texto do livro de Eclesiastes transmite o pensamento da Ciência Cristã, especialmente quando se omitem as palavras </w:t>
      </w:r>
      <w:r>
        <w:rPr>
          <w:rFonts w:ascii="Calibri" w:hAnsi="Calibri"/>
          <w:bCs/>
          <w:i/>
          <w:iCs/>
          <w:color w:val="002060"/>
          <w:sz w:val="24"/>
          <w:szCs w:val="24"/>
        </w:rPr>
        <w:t>dever de</w:t>
      </w:r>
      <w:r>
        <w:rPr>
          <w:rFonts w:ascii="Calibri" w:hAnsi="Calibri"/>
          <w:bCs/>
          <w:color w:val="002060"/>
          <w:sz w:val="24"/>
          <w:szCs w:val="24"/>
        </w:rPr>
        <w:t>, que não estão no original: “De tudo o que se tem ouvido, a suma é: Teme a Deus e guarda os Seus mandamentos; porque isto é o dever de todo homem”. Em outras palavras: De tudo o que se tem ouvido, a suma é: ama a Deus e guarda os Seus mandamentos: porque isso é o todo do homem à imagem e semelhança de Deus. O Amor divino é infinito. Portanto, tudo o que realmente existe está em Deus, é de Deus, e manifesta o Seu amor.</w:t>
      </w:r>
    </w:p>
    <w:p>
      <w:pPr>
        <w:spacing w:after="120" w:line="240" w:lineRule="auto"/>
        <w:jc w:val="both"/>
        <w:rPr>
          <w:rFonts w:ascii="Calibri" w:hAnsi="Calibri" w:cs="Calibri"/>
          <w:b/>
          <w:color w:val="002060"/>
          <w:sz w:val="24"/>
          <w:szCs w:val="24"/>
        </w:rPr>
      </w:pPr>
    </w:p>
    <w:p>
      <w:pPr>
        <w:spacing w:after="120" w:line="240" w:lineRule="auto"/>
        <w:jc w:val="both"/>
        <w:rPr>
          <w:rFonts w:ascii="Calibri" w:hAnsi="Calibri" w:cs="Calibri"/>
          <w:b/>
          <w:color w:val="002060"/>
          <w:sz w:val="24"/>
          <w:szCs w:val="24"/>
        </w:rPr>
      </w:pPr>
    </w:p>
    <w:p>
      <w:pPr>
        <w:spacing w:after="0" w:line="240" w:lineRule="auto"/>
        <w:jc w:val="both"/>
        <w:rPr>
          <w:rFonts w:ascii="Calibri" w:hAnsi="Calibri" w:cs="Calibri"/>
          <w:b/>
          <w:color w:val="002060"/>
          <w:sz w:val="24"/>
          <w:szCs w:val="24"/>
        </w:rPr>
      </w:pPr>
    </w:p>
    <w:p>
      <w:pPr>
        <w:spacing w:after="0" w:line="240" w:lineRule="auto"/>
        <w:jc w:val="both"/>
        <w:rPr>
          <w:rFonts w:ascii="Calibri" w:hAnsi="Calibri" w:cs="Calibri"/>
          <w:b/>
          <w:color w:val="002060"/>
          <w:sz w:val="24"/>
          <w:szCs w:val="24"/>
        </w:rPr>
      </w:pPr>
    </w:p>
    <w:p>
      <w:pPr>
        <w:spacing w:after="0" w:line="240" w:lineRule="auto"/>
        <w:jc w:val="both"/>
        <w:rPr>
          <w:rFonts w:ascii="Calibri" w:hAnsi="Calibri" w:cs="Calibri"/>
          <w:b/>
          <w:color w:val="002060"/>
          <w:sz w:val="24"/>
          <w:szCs w:val="24"/>
        </w:rPr>
      </w:pPr>
    </w:p>
    <w:p>
      <w:pPr>
        <w:spacing w:after="0" w:line="240" w:lineRule="auto"/>
        <w:jc w:val="both"/>
        <w:rPr>
          <w:rFonts w:ascii="Calibri" w:hAnsi="Calibri" w:cs="Calibri"/>
          <w:b/>
          <w:color w:val="002060"/>
          <w:sz w:val="24"/>
          <w:szCs w:val="24"/>
        </w:rPr>
      </w:pPr>
    </w:p>
    <w:p>
      <w:pPr>
        <w:spacing w:after="0" w:line="240" w:lineRule="auto"/>
        <w:jc w:val="both"/>
        <w:rPr>
          <w:rFonts w:ascii="Calibri" w:hAnsi="Calibri" w:cs="Calibri"/>
          <w:b/>
          <w:color w:val="002060"/>
          <w:sz w:val="24"/>
          <w:szCs w:val="24"/>
        </w:rPr>
      </w:pPr>
    </w:p>
    <w:p>
      <w:pPr>
        <w:spacing w:after="0" w:line="240" w:lineRule="auto"/>
        <w:jc w:val="both"/>
        <w:rPr>
          <w:rFonts w:ascii="Calibri" w:hAnsi="Calibri" w:cs="Calibri"/>
          <w:b/>
          <w:color w:val="002060"/>
          <w:sz w:val="24"/>
          <w:szCs w:val="24"/>
        </w:rPr>
      </w:pPr>
    </w:p>
    <w:p>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2</w:t>
      </w:r>
    </w:p>
    <w:p>
      <w:pPr>
        <w:spacing w:after="120" w:line="240" w:lineRule="auto"/>
        <w:jc w:val="both"/>
        <w:rPr>
          <w:rFonts w:ascii="Calibri" w:hAnsi="Calibri" w:cs="Calibri"/>
          <w:b/>
          <w:sz w:val="24"/>
          <w:szCs w:val="24"/>
        </w:rPr>
      </w:pP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pPr>
        <w:spacing w:after="0" w:line="240" w:lineRule="auto"/>
        <w:jc w:val="both"/>
        <w:rPr>
          <w:rFonts w:ascii="Calibri" w:hAnsi="Calibri" w:cs="Calibri"/>
          <w:b/>
          <w:sz w:val="24"/>
          <w:szCs w:val="24"/>
        </w:rPr>
      </w:pPr>
      <w:r>
        <w:rPr>
          <w:rFonts w:ascii="Calibri" w:hAnsi="Calibri" w:cs="Calibri"/>
          <w:b/>
          <w:sz w:val="24"/>
          <w:szCs w:val="24"/>
        </w:rPr>
        <w:t xml:space="preserve">5. </w:t>
      </w:r>
      <w:r>
        <w:rPr>
          <w:rFonts w:ascii="Calibri" w:hAnsi="Calibri"/>
          <w:b/>
          <w:sz w:val="24"/>
          <w:szCs w:val="24"/>
        </w:rPr>
        <w:t>Salmos 51:1, 2</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 Compadece-te de mim, ó Deus, segundo a tua benignidade; e, segundo a multidão das tuas misericórdias, apaga as minhas transgressões.</w:t>
      </w:r>
    </w:p>
    <w:p>
      <w:pPr>
        <w:tabs>
          <w:tab w:val="left" w:pos="252"/>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2 Lava-me completamente da minha iniquidade e purifica-me do meu pecado.</w:t>
      </w:r>
    </w:p>
    <w:p>
      <w:pPr>
        <w:spacing w:after="0" w:line="240" w:lineRule="auto"/>
        <w:jc w:val="both"/>
        <w:rPr>
          <w:rFonts w:ascii="Calibri" w:hAnsi="Calibri" w:cs="Calibri"/>
          <w:b/>
          <w:sz w:val="24"/>
          <w:szCs w:val="24"/>
        </w:rPr>
      </w:pPr>
      <w:r>
        <w:rPr>
          <w:rFonts w:ascii="Calibri" w:hAnsi="Calibri" w:cs="Calibri"/>
          <w:b/>
          <w:sz w:val="24"/>
          <w:szCs w:val="24"/>
        </w:rPr>
        <w:t xml:space="preserve">6. </w:t>
      </w:r>
      <w:r>
        <w:rPr>
          <w:rFonts w:ascii="Calibri" w:hAnsi="Calibri"/>
          <w:b/>
          <w:sz w:val="24"/>
          <w:szCs w:val="24"/>
        </w:rPr>
        <w:t xml:space="preserve">Salmos 89:1 </w:t>
      </w:r>
      <w:r>
        <w:rPr>
          <w:rFonts w:ascii="Calibri" w:hAnsi="Calibri"/>
          <w:bCs/>
          <w:sz w:val="24"/>
          <w:szCs w:val="24"/>
        </w:rPr>
        <w:t xml:space="preserve">(até </w:t>
      </w:r>
      <w:r>
        <w:rPr>
          <w:rFonts w:ascii="Calibri" w:hAnsi="Calibri"/>
          <w:bCs/>
          <w:i/>
          <w:iCs/>
          <w:sz w:val="24"/>
          <w:szCs w:val="24"/>
        </w:rPr>
        <w:t>Senhor</w:t>
      </w:r>
      <w:r>
        <w:rPr>
          <w:rFonts w:ascii="Calibri" w:hAnsi="Calibri"/>
          <w:bCs/>
          <w:sz w:val="24"/>
          <w:szCs w:val="24"/>
        </w:rPr>
        <w:t>)</w:t>
      </w:r>
      <w:r>
        <w:rPr>
          <w:rFonts w:ascii="Calibri" w:hAnsi="Calibri"/>
          <w:b/>
          <w:sz w:val="24"/>
          <w:szCs w:val="24"/>
        </w:rPr>
        <w:t>, 13, 14</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 Cantarei para sempre as tuas misericórdias, ó Senhor;</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13 O teu braço é armado de poder, forte é a tua mão, e elevada, a tua destra.</w:t>
      </w:r>
    </w:p>
    <w:p>
      <w:pPr>
        <w:tabs>
          <w:tab w:val="left" w:pos="252"/>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14 Justiça e direito são o fundamento do teu trono; graça e verdade te precedem.</w:t>
      </w:r>
    </w:p>
    <w:p>
      <w:pPr>
        <w:spacing w:after="0" w:line="240" w:lineRule="auto"/>
        <w:jc w:val="both"/>
        <w:rPr>
          <w:rFonts w:ascii="Calibri" w:hAnsi="Calibri" w:cs="Calibri"/>
          <w:b/>
          <w:sz w:val="24"/>
          <w:szCs w:val="24"/>
        </w:rPr>
      </w:pPr>
      <w:r>
        <w:rPr>
          <w:rFonts w:ascii="Calibri" w:hAnsi="Calibri" w:cs="Calibri"/>
          <w:b/>
          <w:sz w:val="24"/>
          <w:szCs w:val="24"/>
        </w:rPr>
        <w:t xml:space="preserve">7. </w:t>
      </w:r>
      <w:r>
        <w:rPr>
          <w:rFonts w:ascii="Calibri" w:hAnsi="Calibri"/>
          <w:b/>
          <w:sz w:val="24"/>
          <w:szCs w:val="24"/>
        </w:rPr>
        <w:t xml:space="preserve">Salmos 26:2, 3, 6, 11 </w:t>
      </w:r>
      <w:r>
        <w:rPr>
          <w:rFonts w:ascii="Calibri" w:hAnsi="Calibri"/>
          <w:bCs/>
          <w:i/>
          <w:iCs/>
          <w:sz w:val="24"/>
          <w:szCs w:val="24"/>
        </w:rPr>
        <w:t>ando</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2 Examina-me, Senhor, e prova-me; sonda-me o coração e os pensamentos.</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3 Pois a tua benignidade, tenho-a perante os olhos e tenho andado na tua verdade.</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6 Lavo as mãos na inocência e, assim, andarei, Senhor, ao redor do teu altar,</w:t>
      </w:r>
    </w:p>
    <w:p>
      <w:pPr>
        <w:tabs>
          <w:tab w:val="left" w:pos="252"/>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11 ... ando na minha integridade; livra-me e tem compaixão de mim.</w:t>
      </w:r>
    </w:p>
    <w:p>
      <w:pPr>
        <w:spacing w:after="0" w:line="240" w:lineRule="auto"/>
        <w:jc w:val="both"/>
        <w:rPr>
          <w:rFonts w:ascii="Calibri" w:hAnsi="Calibri" w:cs="Calibri"/>
          <w:b/>
          <w:sz w:val="24"/>
          <w:szCs w:val="24"/>
        </w:rPr>
      </w:pPr>
      <w:r>
        <w:rPr>
          <w:rFonts w:ascii="Calibri" w:hAnsi="Calibri" w:cs="Calibri"/>
          <w:b/>
          <w:sz w:val="24"/>
          <w:szCs w:val="24"/>
        </w:rPr>
        <w:t xml:space="preserve">8. </w:t>
      </w:r>
      <w:r>
        <w:rPr>
          <w:rFonts w:ascii="Calibri" w:hAnsi="Calibri"/>
          <w:b/>
          <w:sz w:val="24"/>
          <w:szCs w:val="24"/>
        </w:rPr>
        <w:t xml:space="preserve">Jó 37:14 </w:t>
      </w:r>
      <w:r>
        <w:rPr>
          <w:rFonts w:ascii="Calibri" w:hAnsi="Calibri"/>
          <w:bCs/>
          <w:i/>
          <w:iCs/>
          <w:sz w:val="24"/>
          <w:szCs w:val="24"/>
        </w:rPr>
        <w:t>para</w:t>
      </w:r>
      <w:r>
        <w:rPr>
          <w:rFonts w:ascii="Calibri" w:hAnsi="Calibri"/>
          <w:b/>
          <w:sz w:val="24"/>
          <w:szCs w:val="24"/>
        </w:rPr>
        <w:t xml:space="preserve">, 23 </w:t>
      </w:r>
      <w:r>
        <w:rPr>
          <w:rFonts w:ascii="Calibri" w:hAnsi="Calibri"/>
          <w:bCs/>
          <w:i/>
          <w:iCs/>
          <w:sz w:val="24"/>
          <w:szCs w:val="24"/>
        </w:rPr>
        <w:t>ele</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14 ... para e considera as maravilhas de Deus.</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23 ... ele é grande em poder, porém não perverte o juízo e a plenitude da justiça.</w:t>
      </w:r>
    </w:p>
    <w:p>
      <w:pPr>
        <w:tabs>
          <w:tab w:val="left" w:pos="851"/>
        </w:tabs>
        <w:spacing w:after="120" w:line="240" w:lineRule="auto"/>
        <w:jc w:val="both"/>
        <w:rPr>
          <w:rFonts w:ascii="Calibri" w:hAnsi="Calibri" w:cs="Calibri"/>
          <w:sz w:val="24"/>
          <w:szCs w:val="24"/>
        </w:rPr>
      </w:pPr>
    </w:p>
    <w:p>
      <w:pPr>
        <w:spacing w:after="120" w:line="240" w:lineRule="auto"/>
        <w:jc w:val="both"/>
        <w:rPr>
          <w:rFonts w:ascii="Calibri" w:hAnsi="Calibri" w:cs="Calibri"/>
          <w:color w:val="002060"/>
          <w:sz w:val="24"/>
          <w:szCs w:val="24"/>
        </w:rPr>
      </w:pP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pPr>
        <w:spacing w:after="120" w:line="240" w:lineRule="auto"/>
        <w:jc w:val="both"/>
        <w:rPr>
          <w:rFonts w:ascii="Calibri" w:hAnsi="Calibri"/>
          <w:b/>
          <w:color w:val="002060"/>
          <w:sz w:val="24"/>
          <w:szCs w:val="24"/>
        </w:rPr>
      </w:pPr>
      <w:r>
        <w:rPr>
          <w:rFonts w:ascii="Calibri" w:hAnsi="Calibri"/>
          <w:b/>
          <w:color w:val="002060"/>
          <w:sz w:val="24"/>
          <w:szCs w:val="24"/>
        </w:rPr>
        <w:t xml:space="preserve">6) 391:18 </w:t>
      </w:r>
      <w:r>
        <w:rPr>
          <w:rFonts w:ascii="Calibri" w:hAnsi="Calibri"/>
          <w:bCs/>
          <w:color w:val="002060"/>
          <w:sz w:val="24"/>
          <w:szCs w:val="24"/>
        </w:rPr>
        <w:t>(somente)</w:t>
      </w:r>
      <w:r>
        <w:rPr>
          <w:rFonts w:ascii="Calibri" w:hAnsi="Calibri"/>
          <w:b/>
          <w:color w:val="002060"/>
          <w:sz w:val="24"/>
          <w:szCs w:val="24"/>
        </w:rPr>
        <w:t xml:space="preserve"> – </w:t>
      </w:r>
      <w:r>
        <w:rPr>
          <w:rFonts w:ascii="Calibri" w:hAnsi="Calibri"/>
          <w:bCs/>
          <w:color w:val="002060"/>
          <w:sz w:val="24"/>
          <w:szCs w:val="24"/>
        </w:rPr>
        <w:t>A justiça é a manifestação moral da lei.</w:t>
      </w:r>
    </w:p>
    <w:p>
      <w:pPr>
        <w:spacing w:after="120" w:line="240" w:lineRule="auto"/>
        <w:jc w:val="both"/>
        <w:rPr>
          <w:rFonts w:ascii="Calibri" w:hAnsi="Calibri"/>
          <w:b/>
          <w:color w:val="002060"/>
          <w:sz w:val="24"/>
          <w:szCs w:val="24"/>
        </w:rPr>
      </w:pPr>
      <w:r>
        <w:rPr>
          <w:rFonts w:ascii="Calibri" w:hAnsi="Calibri"/>
          <w:b/>
          <w:color w:val="002060"/>
          <w:sz w:val="24"/>
          <w:szCs w:val="24"/>
        </w:rPr>
        <w:t xml:space="preserve">7) 6:4 </w:t>
      </w:r>
      <w:r>
        <w:rPr>
          <w:rFonts w:ascii="Calibri" w:hAnsi="Calibri"/>
          <w:bCs/>
          <w:color w:val="002060"/>
          <w:sz w:val="24"/>
          <w:szCs w:val="24"/>
        </w:rPr>
        <w:t>(somente)</w:t>
      </w:r>
      <w:r>
        <w:rPr>
          <w:rFonts w:ascii="Calibri" w:hAnsi="Calibri"/>
          <w:b/>
          <w:color w:val="002060"/>
          <w:sz w:val="24"/>
          <w:szCs w:val="24"/>
        </w:rPr>
        <w:t xml:space="preserve">, 8 – </w:t>
      </w:r>
      <w:r>
        <w:rPr>
          <w:rFonts w:ascii="Calibri" w:hAnsi="Calibri"/>
          <w:bCs/>
          <w:color w:val="002060"/>
          <w:sz w:val="24"/>
          <w:szCs w:val="24"/>
        </w:rPr>
        <w:t>O Amor divino corrige e governa o homem. ... Implorar-Lhe que nos perdoe a obra mal feita, ou que deixamos de fazer, implica a vã suposição de que nada temos a fazer senão pedir perdão, e que depois estaremos livres para repetir a falta.</w:t>
      </w:r>
    </w:p>
    <w:p>
      <w:pPr>
        <w:spacing w:after="120" w:line="240" w:lineRule="auto"/>
        <w:jc w:val="both"/>
        <w:rPr>
          <w:rFonts w:ascii="Calibri" w:hAnsi="Calibri"/>
          <w:b/>
          <w:color w:val="002060"/>
          <w:sz w:val="24"/>
          <w:szCs w:val="24"/>
        </w:rPr>
      </w:pPr>
      <w:r>
        <w:rPr>
          <w:rFonts w:ascii="Calibri" w:hAnsi="Calibri"/>
          <w:b/>
          <w:color w:val="002060"/>
          <w:sz w:val="24"/>
          <w:szCs w:val="24"/>
        </w:rPr>
        <w:t xml:space="preserve">8) 36:7 – </w:t>
      </w:r>
      <w:r>
        <w:rPr>
          <w:rFonts w:ascii="Calibri" w:hAnsi="Calibri"/>
          <w:bCs/>
          <w:color w:val="002060"/>
          <w:sz w:val="24"/>
          <w:szCs w:val="24"/>
        </w:rPr>
        <w:t>Perdoar a penalidade devida ao pecado seria como se a Verdade perdoasse o erro. Escapar ao castigo não está de acordo com o governo de Deus, pois a justiça está a serviço da misericórdia.</w:t>
      </w:r>
    </w:p>
    <w:p>
      <w:pPr>
        <w:spacing w:after="0" w:line="240" w:lineRule="auto"/>
        <w:jc w:val="both"/>
        <w:rPr>
          <w:rFonts w:ascii="Calibri" w:hAnsi="Calibri"/>
          <w:bCs/>
          <w:color w:val="002060"/>
          <w:sz w:val="24"/>
          <w:szCs w:val="24"/>
        </w:rPr>
      </w:pPr>
      <w:r>
        <w:rPr>
          <w:rFonts w:ascii="Calibri" w:hAnsi="Calibri"/>
          <w:b/>
          <w:color w:val="002060"/>
          <w:sz w:val="24"/>
          <w:szCs w:val="24"/>
        </w:rPr>
        <w:t xml:space="preserve">9) 22:11–12, 26–29 – </w:t>
      </w:r>
      <w:r>
        <w:rPr>
          <w:rFonts w:ascii="Calibri" w:hAnsi="Calibri"/>
          <w:bCs/>
          <w:color w:val="002060"/>
          <w:sz w:val="24"/>
          <w:szCs w:val="24"/>
        </w:rPr>
        <w:t>“Desenvolvei a vossa salvação”, é a exigência da Vida e do Amor, pois para esse fim Deus opera convosco.</w:t>
      </w:r>
    </w:p>
    <w:p>
      <w:pPr>
        <w:tabs>
          <w:tab w:val="left" w:pos="280"/>
        </w:tabs>
        <w:spacing w:after="0" w:line="240" w:lineRule="auto"/>
        <w:jc w:val="both"/>
        <w:rPr>
          <w:rFonts w:ascii="Calibri" w:hAnsi="Calibri"/>
          <w:bCs/>
          <w:color w:val="002060"/>
          <w:sz w:val="24"/>
          <w:szCs w:val="24"/>
        </w:rPr>
      </w:pPr>
      <w:r>
        <w:rPr>
          <w:rFonts w:ascii="Calibri" w:hAnsi="Calibri"/>
          <w:bCs/>
          <w:color w:val="002060"/>
          <w:sz w:val="24"/>
          <w:szCs w:val="24"/>
        </w:rPr>
        <w:tab/>
      </w:r>
      <w:r>
        <w:rPr>
          <w:rFonts w:ascii="Calibri" w:hAnsi="Calibri"/>
          <w:bCs/>
          <w:color w:val="002060"/>
          <w:sz w:val="24"/>
          <w:szCs w:val="24"/>
        </w:rPr>
        <w:t>Quem quer que creia que a ira seja justa, ou que Deus seja apaziguado pelo sofrimento humano, não compreende a Deus.</w:t>
      </w:r>
    </w:p>
    <w:p>
      <w:pPr>
        <w:tabs>
          <w:tab w:val="left" w:pos="280"/>
        </w:tabs>
        <w:spacing w:after="120" w:line="240" w:lineRule="auto"/>
        <w:jc w:val="both"/>
        <w:rPr>
          <w:rFonts w:ascii="Calibri" w:hAnsi="Calibri"/>
          <w:bCs/>
          <w:color w:val="002060"/>
          <w:sz w:val="24"/>
          <w:szCs w:val="24"/>
        </w:rPr>
      </w:pPr>
      <w:r>
        <w:rPr>
          <w:rFonts w:ascii="Calibri" w:hAnsi="Calibri"/>
          <w:bCs/>
          <w:color w:val="002060"/>
          <w:sz w:val="24"/>
          <w:szCs w:val="24"/>
        </w:rPr>
        <w:tab/>
      </w:r>
      <w:r>
        <w:rPr>
          <w:rFonts w:ascii="Calibri" w:hAnsi="Calibri"/>
          <w:bCs/>
          <w:color w:val="002060"/>
          <w:sz w:val="24"/>
          <w:szCs w:val="24"/>
        </w:rPr>
        <w:t>A justiça requer a reforma do pecador.</w:t>
      </w:r>
    </w:p>
    <w:p>
      <w:pPr>
        <w:spacing w:after="120" w:line="240" w:lineRule="auto"/>
        <w:jc w:val="both"/>
        <w:rPr>
          <w:rFonts w:ascii="Calibri" w:hAnsi="Calibri"/>
          <w:b/>
          <w:color w:val="002060"/>
          <w:sz w:val="24"/>
          <w:szCs w:val="24"/>
        </w:rPr>
      </w:pPr>
      <w:r>
        <w:rPr>
          <w:rFonts w:ascii="Calibri" w:hAnsi="Calibri"/>
          <w:b/>
          <w:color w:val="002060"/>
          <w:sz w:val="24"/>
          <w:szCs w:val="24"/>
        </w:rPr>
        <w:t xml:space="preserve">10) 270:28–29 – </w:t>
      </w:r>
      <w:r>
        <w:rPr>
          <w:rFonts w:ascii="Calibri" w:hAnsi="Calibri"/>
          <w:bCs/>
          <w:color w:val="002060"/>
          <w:sz w:val="24"/>
          <w:szCs w:val="24"/>
        </w:rPr>
        <w:t>Se o pecado faz pecadores, somente a Verdade e o Amor podem desfazê-los.</w:t>
      </w:r>
    </w:p>
    <w:p>
      <w:pPr>
        <w:spacing w:after="120" w:line="240" w:lineRule="auto"/>
        <w:jc w:val="both"/>
        <w:rPr>
          <w:rFonts w:ascii="Calibri" w:hAnsi="Calibri"/>
          <w:b/>
          <w:color w:val="002060"/>
          <w:sz w:val="24"/>
          <w:szCs w:val="24"/>
        </w:rPr>
      </w:pPr>
      <w:r>
        <w:rPr>
          <w:rFonts w:ascii="Calibri" w:hAnsi="Calibri"/>
          <w:b/>
          <w:color w:val="002060"/>
          <w:sz w:val="24"/>
          <w:szCs w:val="24"/>
        </w:rPr>
        <w:t xml:space="preserve">11) 35:31 </w:t>
      </w:r>
      <w:r>
        <w:rPr>
          <w:rFonts w:ascii="Calibri" w:hAnsi="Calibri"/>
          <w:bCs/>
          <w:color w:val="002060"/>
          <w:sz w:val="24"/>
          <w:szCs w:val="24"/>
        </w:rPr>
        <w:t>(somente)</w:t>
      </w:r>
      <w:r>
        <w:rPr>
          <w:rFonts w:ascii="Calibri" w:hAnsi="Calibri"/>
          <w:b/>
          <w:color w:val="002060"/>
          <w:sz w:val="24"/>
          <w:szCs w:val="24"/>
        </w:rPr>
        <w:t xml:space="preserve"> – </w:t>
      </w:r>
      <w:r>
        <w:rPr>
          <w:rFonts w:ascii="Calibri" w:hAnsi="Calibri"/>
          <w:bCs/>
          <w:color w:val="002060"/>
          <w:sz w:val="24"/>
          <w:szCs w:val="24"/>
        </w:rPr>
        <w:t>O desígnio do Amor é reformar o pecador.</w:t>
      </w:r>
    </w:p>
    <w:p>
      <w:pPr>
        <w:spacing w:after="120" w:line="240" w:lineRule="auto"/>
        <w:jc w:val="both"/>
        <w:rPr>
          <w:rFonts w:ascii="Calibri" w:hAnsi="Calibri" w:cs="Calibri"/>
          <w:b/>
          <w:color w:val="006600"/>
          <w:sz w:val="24"/>
          <w:szCs w:val="24"/>
        </w:rPr>
      </w:pPr>
    </w:p>
    <w:p>
      <w:pPr>
        <w:spacing w:after="120" w:line="240" w:lineRule="auto"/>
        <w:jc w:val="both"/>
        <w:rPr>
          <w:rFonts w:ascii="Calibri" w:hAnsi="Calibri" w:cs="Calibri"/>
          <w:b/>
          <w:color w:val="006600"/>
          <w:sz w:val="24"/>
          <w:szCs w:val="24"/>
        </w:rPr>
      </w:pPr>
    </w:p>
    <w:p>
      <w:pPr>
        <w:spacing w:after="12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3</w:t>
      </w:r>
    </w:p>
    <w:p>
      <w:pPr>
        <w:spacing w:after="120" w:line="240" w:lineRule="auto"/>
        <w:jc w:val="both"/>
        <w:rPr>
          <w:rFonts w:ascii="Calibri" w:hAnsi="Calibri" w:cs="Calibri"/>
          <w:b/>
          <w:sz w:val="24"/>
          <w:szCs w:val="24"/>
        </w:rPr>
      </w:pP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pPr>
        <w:spacing w:after="0" w:line="240" w:lineRule="auto"/>
        <w:jc w:val="both"/>
        <w:rPr>
          <w:rFonts w:ascii="Calibri" w:hAnsi="Calibri" w:cs="Calibri"/>
          <w:b/>
          <w:sz w:val="24"/>
          <w:szCs w:val="24"/>
        </w:rPr>
      </w:pPr>
      <w:r>
        <w:rPr>
          <w:rFonts w:ascii="Calibri" w:hAnsi="Calibri" w:cs="Calibri"/>
          <w:b/>
          <w:sz w:val="24"/>
          <w:szCs w:val="24"/>
        </w:rPr>
        <w:t xml:space="preserve">9. </w:t>
      </w:r>
      <w:r>
        <w:rPr>
          <w:rFonts w:ascii="Calibri" w:hAnsi="Calibri"/>
          <w:b/>
          <w:sz w:val="24"/>
          <w:szCs w:val="24"/>
        </w:rPr>
        <w:t>Tiago 3:13–15, 17</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13 Quem entre vós é sábio e inteligente? Mostre em mansidão de sabedoria, mediante condigno proceder, as suas obras.</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14 Se, pelo contrário, tendes em vosso coração inveja amargurada e sentimento faccioso, nem vos glorieis disso, nem mintais contra a verdade.</w:t>
      </w:r>
    </w:p>
    <w:p>
      <w:pPr>
        <w:tabs>
          <w:tab w:val="left" w:pos="252"/>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15 Esta não é a sabedoria que desce lá do alto; antes, é terrena, animal e demoníaca.</w:t>
      </w:r>
    </w:p>
    <w:p>
      <w:pPr>
        <w:tabs>
          <w:tab w:val="left" w:pos="252"/>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17 A sabedoria, porém, lá do alto é, primeiramente, pura; depois, pacífica, indulgente, tratável, plena de misericórdia e de bons frutos, imparcial, sem fingimento.</w:t>
      </w:r>
    </w:p>
    <w:p>
      <w:pPr>
        <w:spacing w:after="0" w:line="240" w:lineRule="auto"/>
        <w:jc w:val="both"/>
        <w:rPr>
          <w:rFonts w:ascii="Calibri" w:hAnsi="Calibri" w:cs="Calibri"/>
          <w:b/>
          <w:sz w:val="24"/>
          <w:szCs w:val="24"/>
        </w:rPr>
      </w:pPr>
      <w:r>
        <w:rPr>
          <w:rFonts w:ascii="Calibri" w:hAnsi="Calibri" w:cs="Calibri"/>
          <w:b/>
          <w:sz w:val="24"/>
          <w:szCs w:val="24"/>
        </w:rPr>
        <w:t xml:space="preserve">10. </w:t>
      </w:r>
      <w:r>
        <w:rPr>
          <w:rFonts w:ascii="Calibri" w:hAnsi="Calibri"/>
          <w:b/>
          <w:sz w:val="24"/>
          <w:szCs w:val="24"/>
        </w:rPr>
        <w:t xml:space="preserve">Salmos 136:1, 4 </w:t>
      </w:r>
      <w:r>
        <w:rPr>
          <w:rFonts w:ascii="Calibri" w:hAnsi="Calibri"/>
          <w:bCs/>
          <w:sz w:val="24"/>
          <w:szCs w:val="24"/>
        </w:rPr>
        <w:t xml:space="preserve">(até </w:t>
      </w:r>
      <w:r>
        <w:rPr>
          <w:rFonts w:ascii="Calibri" w:hAnsi="Calibri"/>
          <w:bCs/>
          <w:i/>
          <w:iCs/>
          <w:sz w:val="24"/>
          <w:szCs w:val="24"/>
        </w:rPr>
        <w:t>maravilhas</w:t>
      </w:r>
      <w:r>
        <w:rPr>
          <w:rFonts w:ascii="Calibri" w:hAnsi="Calibri"/>
          <w:bCs/>
          <w:sz w:val="24"/>
          <w:szCs w:val="24"/>
        </w:rPr>
        <w:t>)</w:t>
      </w:r>
      <w:r>
        <w:rPr>
          <w:rFonts w:ascii="Calibri" w:hAnsi="Calibri"/>
          <w:b/>
          <w:sz w:val="24"/>
          <w:szCs w:val="24"/>
        </w:rPr>
        <w:t>, 5</w:t>
      </w:r>
    </w:p>
    <w:p>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 Rendei graças ao Senhor, porque ele é bom, porque a sua misericórdia dura para sempre.</w:t>
      </w:r>
    </w:p>
    <w:p>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4 ao único que opera grandes maravilhas;</w:t>
      </w:r>
    </w:p>
    <w:p>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5 àquele que com entendimento fez os céus, porque a sua misericórdia dura para sempre;</w:t>
      </w:r>
    </w:p>
    <w:p>
      <w:pPr>
        <w:spacing w:after="0" w:line="240" w:lineRule="auto"/>
        <w:jc w:val="both"/>
        <w:rPr>
          <w:rFonts w:ascii="Calibri" w:hAnsi="Calibri" w:cs="Calibri"/>
          <w:b/>
          <w:sz w:val="24"/>
          <w:szCs w:val="24"/>
        </w:rPr>
      </w:pPr>
      <w:r>
        <w:rPr>
          <w:rFonts w:ascii="Calibri" w:hAnsi="Calibri" w:cs="Calibri"/>
          <w:b/>
          <w:sz w:val="24"/>
          <w:szCs w:val="24"/>
        </w:rPr>
        <w:t xml:space="preserve">11. </w:t>
      </w:r>
      <w:r>
        <w:rPr>
          <w:rFonts w:ascii="Calibri" w:hAnsi="Calibri"/>
          <w:b/>
          <w:sz w:val="24"/>
          <w:szCs w:val="24"/>
        </w:rPr>
        <w:t>Salmos 40:1, 11</w:t>
      </w:r>
    </w:p>
    <w:p>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 Esperei confiantemente pelo Senhor; ele se inclinou para mim e me ouviu quando clamei por socorro.</w:t>
      </w:r>
    </w:p>
    <w:p>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11 Não retenhas de mim, Senhor, as tuas misericórdias; guardem-me sempre a tua graça e a tua verdade.</w:t>
      </w:r>
    </w:p>
    <w:p>
      <w:pPr>
        <w:spacing w:after="0" w:line="240" w:lineRule="auto"/>
        <w:jc w:val="both"/>
        <w:rPr>
          <w:rFonts w:ascii="Calibri" w:hAnsi="Calibri" w:cs="Calibri"/>
          <w:b/>
          <w:sz w:val="24"/>
          <w:szCs w:val="24"/>
        </w:rPr>
      </w:pPr>
      <w:r>
        <w:rPr>
          <w:rFonts w:ascii="Calibri" w:hAnsi="Calibri" w:cs="Calibri"/>
          <w:b/>
          <w:sz w:val="24"/>
          <w:szCs w:val="24"/>
        </w:rPr>
        <w:t xml:space="preserve">12. </w:t>
      </w:r>
      <w:r>
        <w:rPr>
          <w:rFonts w:ascii="Calibri" w:hAnsi="Calibri"/>
          <w:b/>
          <w:sz w:val="24"/>
          <w:szCs w:val="24"/>
        </w:rPr>
        <w:t>Salmos 41:4</w:t>
      </w:r>
    </w:p>
    <w:p>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4 Disse eu: compadece-te de mim, Senhor; sara a minha alma, porque pequei contra ti.</w:t>
      </w:r>
    </w:p>
    <w:p>
      <w:pPr>
        <w:spacing w:after="0" w:line="240" w:lineRule="auto"/>
        <w:jc w:val="both"/>
        <w:rPr>
          <w:rFonts w:ascii="Calibri" w:hAnsi="Calibri" w:cs="Calibri"/>
          <w:b/>
          <w:sz w:val="24"/>
          <w:szCs w:val="24"/>
        </w:rPr>
      </w:pPr>
      <w:r>
        <w:rPr>
          <w:rFonts w:ascii="Calibri" w:hAnsi="Calibri" w:cs="Calibri"/>
          <w:b/>
          <w:sz w:val="24"/>
          <w:szCs w:val="24"/>
        </w:rPr>
        <w:t xml:space="preserve">13. </w:t>
      </w:r>
      <w:r>
        <w:rPr>
          <w:rFonts w:ascii="Calibri" w:hAnsi="Calibri"/>
          <w:b/>
          <w:sz w:val="24"/>
          <w:szCs w:val="24"/>
        </w:rPr>
        <w:t xml:space="preserve">2 Reis 20:1–5 </w:t>
      </w:r>
      <w:r>
        <w:rPr>
          <w:rFonts w:ascii="Calibri" w:hAnsi="Calibri"/>
          <w:bCs/>
          <w:sz w:val="24"/>
          <w:szCs w:val="24"/>
        </w:rPr>
        <w:t xml:space="preserve">(até </w:t>
      </w:r>
      <w:r>
        <w:rPr>
          <w:rFonts w:ascii="Calibri" w:hAnsi="Calibri"/>
          <w:bCs/>
          <w:i/>
          <w:iCs/>
          <w:sz w:val="24"/>
          <w:szCs w:val="24"/>
        </w:rPr>
        <w:t>curarei</w:t>
      </w:r>
      <w:r>
        <w:rPr>
          <w:rFonts w:ascii="Calibri" w:hAnsi="Calibri"/>
          <w:bCs/>
          <w:sz w:val="24"/>
          <w:szCs w:val="24"/>
        </w:rPr>
        <w:t>)</w:t>
      </w:r>
    </w:p>
    <w:p>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 Naqueles dias, Ezequias adoeceu de uma enfermidade mortal; veio ter com ele o profeta Isaías, filho de Amoz, e lhe disse: Assim diz o Senhor: Põe em ordem a tua casa, porque morrerás e não viverás.</w:t>
      </w:r>
    </w:p>
    <w:p>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2 Então, virou Ezequias o rosto para a parede e orou ao Senhor, dizendo:</w:t>
      </w:r>
    </w:p>
    <w:p>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3 Lembra-te, Senhor, peço-te, de que andei diante de ti com fidelidade, com inteireza de coração, e fiz o que era reto aos teus olhos; e chorou muitíssimo.</w:t>
      </w:r>
    </w:p>
    <w:p>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4 Antes que Isaías tivesse saído da parte central da cidade, veio a ele a palavra do Senhor, dizendo:</w:t>
      </w:r>
    </w:p>
    <w:p>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5 Volta e dize a Ezequias, príncipe do meu povo: Assim diz o Senhor, o Deus de Davi, teu pai: Ouvi a tua oração e vi as tuas lágrimas; eis que eu te curarei;</w:t>
      </w:r>
    </w:p>
    <w:p>
      <w:pPr>
        <w:spacing w:after="0" w:line="240" w:lineRule="auto"/>
        <w:jc w:val="both"/>
        <w:rPr>
          <w:rFonts w:ascii="Calibri" w:hAnsi="Calibri" w:cs="Calibri"/>
          <w:bCs/>
          <w:sz w:val="24"/>
          <w:szCs w:val="24"/>
        </w:rPr>
      </w:pPr>
      <w:r>
        <w:rPr>
          <w:rFonts w:ascii="Calibri" w:hAnsi="Calibri" w:cs="Calibri"/>
          <w:b/>
          <w:sz w:val="24"/>
          <w:szCs w:val="24"/>
        </w:rPr>
        <w:t xml:space="preserve">14. </w:t>
      </w:r>
      <w:r>
        <w:rPr>
          <w:rFonts w:ascii="Calibri" w:hAnsi="Calibri"/>
          <w:b/>
          <w:sz w:val="24"/>
          <w:szCs w:val="24"/>
        </w:rPr>
        <w:t xml:space="preserve">Isaías 38:9, 17–19 </w:t>
      </w:r>
      <w:r>
        <w:rPr>
          <w:rFonts w:ascii="Calibri" w:hAnsi="Calibri"/>
          <w:bCs/>
          <w:sz w:val="24"/>
          <w:szCs w:val="24"/>
        </w:rPr>
        <w:t xml:space="preserve">(até </w:t>
      </w:r>
      <w:r>
        <w:rPr>
          <w:rFonts w:ascii="Calibri" w:hAnsi="Calibri"/>
          <w:bCs/>
          <w:i/>
          <w:iCs/>
          <w:sz w:val="24"/>
          <w:szCs w:val="24"/>
        </w:rPr>
        <w:t>faço</w:t>
      </w:r>
      <w:r>
        <w:rPr>
          <w:rFonts w:ascii="Calibri" w:hAnsi="Calibri"/>
          <w:bCs/>
          <w:sz w:val="24"/>
          <w:szCs w:val="24"/>
        </w:rPr>
        <w:t>)</w:t>
      </w:r>
    </w:p>
    <w:p>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9 Cântico de Ezequias, rei de Judá, depois de ter estado doente e se ter restabelecido:</w:t>
      </w:r>
    </w:p>
    <w:p>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17 Eis que foi para minha paz que tive eu grande amargura; tu, porém, amaste a minha alma e a livraste da cova da corrupção, porque lançaste para trás de ti todos os meus pecados.</w:t>
      </w:r>
    </w:p>
    <w:p>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18 A sepultura não te pode louvar, nem a morte glorificar-te; não esperam em tua fidelidade os que descem à cova.</w:t>
      </w:r>
    </w:p>
    <w:p>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19 Os vivos, somente os vivos, esses te louvam como hoje eu o faço;</w:t>
      </w:r>
    </w:p>
    <w:p>
      <w:pPr>
        <w:tabs>
          <w:tab w:val="left" w:pos="851"/>
        </w:tabs>
        <w:spacing w:after="120" w:line="240" w:lineRule="auto"/>
        <w:jc w:val="both"/>
        <w:rPr>
          <w:rFonts w:ascii="Calibri" w:hAnsi="Calibri" w:cs="Calibri"/>
          <w:sz w:val="24"/>
          <w:szCs w:val="24"/>
        </w:rPr>
      </w:pPr>
    </w:p>
    <w:p>
      <w:pPr>
        <w:tabs>
          <w:tab w:val="right" w:pos="10631"/>
        </w:tabs>
        <w:spacing w:after="120" w:line="240" w:lineRule="auto"/>
        <w:jc w:val="both"/>
        <w:rPr>
          <w:rFonts w:ascii="Calibri" w:hAnsi="Calibri" w:cs="Calibri"/>
          <w:color w:val="002060"/>
          <w:sz w:val="24"/>
          <w:szCs w:val="24"/>
        </w:rPr>
      </w:pP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pPr>
        <w:spacing w:after="0" w:line="240" w:lineRule="auto"/>
        <w:jc w:val="both"/>
        <w:rPr>
          <w:rFonts w:ascii="Calibri" w:hAnsi="Calibri"/>
          <w:bCs/>
          <w:color w:val="002060"/>
          <w:sz w:val="24"/>
          <w:szCs w:val="24"/>
        </w:rPr>
      </w:pPr>
      <w:r>
        <w:rPr>
          <w:rFonts w:ascii="Calibri" w:hAnsi="Calibri"/>
          <w:b/>
          <w:color w:val="002060"/>
          <w:sz w:val="24"/>
          <w:szCs w:val="24"/>
        </w:rPr>
        <w:t xml:space="preserve">12) 230:11–21 – </w:t>
      </w:r>
      <w:r>
        <w:rPr>
          <w:rFonts w:ascii="Calibri" w:hAnsi="Calibri"/>
          <w:bCs/>
          <w:color w:val="002060"/>
          <w:sz w:val="24"/>
          <w:szCs w:val="24"/>
        </w:rPr>
        <w:t>Seria contrário às nossas mais elevadas ideias a respeito de Deus supô-Lo capaz de primeiramente instituir a lei e a causalidade, de modo a produzir certos resultados maus, e depois punir as vítimas indefesas da vontade divina por fazerem o que não podiam deixar de fazer. O bem não é, nem pode ser, o autor de pecados experimentais. Deus, o bem, é incapaz de produzir a doença, assim como o bem é incapaz de causar o mal, e a saúde de ocasionar a enfermidade.</w:t>
      </w:r>
    </w:p>
    <w:p>
      <w:pPr>
        <w:tabs>
          <w:tab w:val="left" w:pos="440"/>
        </w:tabs>
        <w:spacing w:after="120" w:line="240" w:lineRule="auto"/>
        <w:jc w:val="both"/>
        <w:rPr>
          <w:rFonts w:ascii="Calibri" w:hAnsi="Calibri"/>
          <w:b/>
          <w:color w:val="002060"/>
          <w:sz w:val="24"/>
          <w:szCs w:val="24"/>
        </w:rPr>
      </w:pPr>
      <w:r>
        <w:rPr>
          <w:rFonts w:ascii="Calibri" w:hAnsi="Calibri"/>
          <w:bCs/>
          <w:color w:val="002060"/>
          <w:sz w:val="24"/>
          <w:szCs w:val="24"/>
        </w:rPr>
        <w:tab/>
      </w:r>
      <w:r>
        <w:rPr>
          <w:rFonts w:ascii="Calibri" w:hAnsi="Calibri"/>
          <w:bCs/>
          <w:color w:val="002060"/>
          <w:sz w:val="24"/>
          <w:szCs w:val="24"/>
        </w:rPr>
        <w:t>Acaso a sabedoria comete disparates que mais tarde tenham de ser retificados pelo homem?</w:t>
      </w:r>
    </w:p>
    <w:p>
      <w:pPr>
        <w:spacing w:after="120" w:line="240" w:lineRule="auto"/>
        <w:jc w:val="both"/>
        <w:rPr>
          <w:rFonts w:ascii="Calibri" w:hAnsi="Calibri"/>
          <w:b/>
          <w:color w:val="002060"/>
          <w:sz w:val="24"/>
          <w:szCs w:val="24"/>
        </w:rPr>
      </w:pPr>
      <w:r>
        <w:rPr>
          <w:rFonts w:ascii="Calibri" w:hAnsi="Calibri"/>
          <w:b/>
          <w:color w:val="002060"/>
          <w:sz w:val="24"/>
          <w:szCs w:val="24"/>
        </w:rPr>
        <w:t xml:space="preserve">13) 275:17 – </w:t>
      </w:r>
      <w:r>
        <w:rPr>
          <w:rFonts w:ascii="Calibri" w:hAnsi="Calibri"/>
          <w:bCs/>
          <w:color w:val="002060"/>
          <w:sz w:val="24"/>
          <w:szCs w:val="24"/>
        </w:rPr>
        <w:t>Nenhuma sabedoria é sábia, senão a sabedoria dEle; nenhuma verdade é verdadeira, a não ser a divina; nenhum amor é amoroso, a não ser o divino; nenhuma vida é Vida, a não ser a divina; nenhum bem existe, a não ser o bem que Deus outorga.</w:t>
      </w:r>
    </w:p>
    <w:p>
      <w:pPr>
        <w:spacing w:after="120" w:line="240" w:lineRule="auto"/>
        <w:jc w:val="both"/>
        <w:rPr>
          <w:rFonts w:ascii="Calibri" w:hAnsi="Calibri"/>
          <w:b/>
          <w:color w:val="002060"/>
          <w:sz w:val="24"/>
          <w:szCs w:val="24"/>
        </w:rPr>
      </w:pPr>
      <w:r>
        <w:rPr>
          <w:rFonts w:ascii="Calibri" w:hAnsi="Calibri"/>
          <w:b/>
          <w:color w:val="002060"/>
          <w:sz w:val="24"/>
          <w:szCs w:val="24"/>
        </w:rPr>
        <w:t xml:space="preserve">14) 356:19 – </w:t>
      </w:r>
      <w:r>
        <w:rPr>
          <w:rFonts w:ascii="Calibri" w:hAnsi="Calibri"/>
          <w:bCs/>
          <w:color w:val="002060"/>
          <w:sz w:val="24"/>
          <w:szCs w:val="24"/>
        </w:rPr>
        <w:t>Deus é tão incapaz de produzir o pecado, a doença e a morte, como de vivenciar esses erros. Como, então, Lhe seria possível criar o homem sujeito a esse trio de erros — o homem, que é feito à semelhança divina?</w:t>
      </w:r>
    </w:p>
    <w:p>
      <w:pPr>
        <w:spacing w:after="0" w:line="240" w:lineRule="auto"/>
        <w:jc w:val="both"/>
        <w:rPr>
          <w:rFonts w:ascii="Calibri" w:hAnsi="Calibri"/>
          <w:bCs/>
          <w:color w:val="002060"/>
          <w:sz w:val="24"/>
          <w:szCs w:val="24"/>
        </w:rPr>
      </w:pPr>
      <w:r>
        <w:rPr>
          <w:rFonts w:ascii="Calibri" w:hAnsi="Calibri"/>
          <w:b/>
          <w:color w:val="002060"/>
          <w:sz w:val="24"/>
          <w:szCs w:val="24"/>
        </w:rPr>
        <w:t xml:space="preserve">15) 475:11–14, 29–1 – </w:t>
      </w:r>
      <w:r>
        <w:rPr>
          <w:rFonts w:ascii="Calibri" w:hAnsi="Calibri"/>
          <w:bCs/>
          <w:color w:val="002060"/>
          <w:sz w:val="24"/>
          <w:szCs w:val="24"/>
        </w:rPr>
        <w:t>O homem é espiritual e perfeito; e por ser espiritual e perfeito, tem de ser compreendido dessa maneira na Ciência Cristã. O homem é ideia, a imagem, do Amor; ele não é físico.</w:t>
      </w:r>
    </w:p>
    <w:p>
      <w:pPr>
        <w:tabs>
          <w:tab w:val="left" w:pos="400"/>
        </w:tabs>
        <w:spacing w:after="120" w:line="240" w:lineRule="auto"/>
        <w:jc w:val="both"/>
        <w:rPr>
          <w:rFonts w:ascii="Calibri" w:hAnsi="Calibri"/>
          <w:bCs/>
          <w:color w:val="002060"/>
          <w:sz w:val="24"/>
          <w:szCs w:val="24"/>
        </w:rPr>
      </w:pPr>
      <w:r>
        <w:rPr>
          <w:rFonts w:ascii="Calibri" w:hAnsi="Calibri"/>
          <w:bCs/>
          <w:color w:val="002060"/>
          <w:sz w:val="24"/>
          <w:szCs w:val="24"/>
        </w:rPr>
        <w:tab/>
      </w:r>
      <w:r>
        <w:rPr>
          <w:rFonts w:ascii="Calibri" w:hAnsi="Calibri"/>
          <w:bCs/>
          <w:color w:val="002060"/>
          <w:sz w:val="24"/>
          <w:szCs w:val="24"/>
        </w:rPr>
        <w:t>O homem real não pode se apartar da santidade, nem pode Deus, de quem o homem provém, engendrar a capacidade ou a liberdade para pecar. Um pecador mortal não é o homem criado por Deus.</w:t>
      </w:r>
    </w:p>
    <w:p>
      <w:pPr>
        <w:spacing w:after="0" w:line="240" w:lineRule="auto"/>
        <w:jc w:val="both"/>
        <w:rPr>
          <w:rFonts w:ascii="Calibri" w:hAnsi="Calibri"/>
          <w:bCs/>
          <w:color w:val="002060"/>
          <w:sz w:val="24"/>
          <w:szCs w:val="24"/>
        </w:rPr>
      </w:pPr>
      <w:r>
        <w:rPr>
          <w:rFonts w:ascii="Calibri" w:hAnsi="Calibri"/>
          <w:b/>
          <w:color w:val="002060"/>
          <w:sz w:val="24"/>
          <w:szCs w:val="24"/>
        </w:rPr>
        <w:t xml:space="preserve">16) 411:22–25, 29–3 – </w:t>
      </w:r>
      <w:r>
        <w:rPr>
          <w:rFonts w:ascii="Calibri" w:hAnsi="Calibri"/>
          <w:bCs/>
          <w:color w:val="002060"/>
          <w:sz w:val="24"/>
          <w:szCs w:val="24"/>
        </w:rPr>
        <w:t>A doença é sempre provocada por um falso senso mantido no pensamento, não destruído. A doença é uma imagem exteriorizada do pensamento.</w:t>
      </w:r>
    </w:p>
    <w:p>
      <w:pPr>
        <w:tabs>
          <w:tab w:val="left" w:pos="400"/>
        </w:tabs>
        <w:spacing w:after="120" w:line="240" w:lineRule="auto"/>
        <w:jc w:val="both"/>
        <w:rPr>
          <w:rFonts w:ascii="Calibri" w:hAnsi="Calibri"/>
          <w:bCs/>
          <w:color w:val="002060"/>
          <w:sz w:val="24"/>
          <w:szCs w:val="24"/>
        </w:rPr>
      </w:pPr>
      <w:r>
        <w:rPr>
          <w:rFonts w:ascii="Calibri" w:hAnsi="Calibri"/>
          <w:bCs/>
          <w:color w:val="002060"/>
          <w:sz w:val="24"/>
          <w:szCs w:val="24"/>
        </w:rPr>
        <w:tab/>
      </w:r>
      <w:r>
        <w:rPr>
          <w:rFonts w:ascii="Calibri" w:hAnsi="Calibri"/>
          <w:bCs/>
          <w:color w:val="002060"/>
          <w:sz w:val="24"/>
          <w:szCs w:val="24"/>
        </w:rPr>
        <w:t>Sempre começa teu tratamento acalmando o medo dos pacientes. Assegura-lhes, silenciosamente, que não estão sujeitos a doenças e perigos. Observa o resultado dessa regra simples da Ciência Cristã e verás que ela alivia os sintomas de toda doença. Se consegues eliminar inteiramente o medo, teu paciente é curado. O sublime fato de que Deus governa tudo com amor, sem jamais castigar nada a não ser o pecado, é o ponto de onde deves proceder para destruir o medo humano da doença.</w:t>
      </w:r>
    </w:p>
    <w:p>
      <w:pPr>
        <w:spacing w:after="120" w:line="240" w:lineRule="auto"/>
        <w:jc w:val="both"/>
        <w:rPr>
          <w:rFonts w:ascii="Calibri" w:hAnsi="Calibri"/>
          <w:b/>
          <w:color w:val="002060"/>
          <w:sz w:val="24"/>
          <w:szCs w:val="24"/>
        </w:rPr>
      </w:pPr>
      <w:r>
        <w:rPr>
          <w:rFonts w:ascii="Calibri" w:hAnsi="Calibri"/>
          <w:b/>
          <w:color w:val="002060"/>
          <w:sz w:val="24"/>
          <w:szCs w:val="24"/>
        </w:rPr>
        <w:t xml:space="preserve">17) 495:32–34 – </w:t>
      </w:r>
      <w:r>
        <w:rPr>
          <w:rFonts w:ascii="Calibri" w:hAnsi="Calibri"/>
          <w:bCs/>
          <w:color w:val="002060"/>
          <w:sz w:val="24"/>
          <w:szCs w:val="24"/>
        </w:rPr>
        <w:t xml:space="preserve">Adere ao Princípio divino da Ciência Cristã e segue as ordens de Deus, permanecendo firmemente na sabedoria, na Verdade e no Amor. </w:t>
      </w:r>
    </w:p>
    <w:p>
      <w:pPr>
        <w:spacing w:after="120" w:line="240" w:lineRule="auto"/>
        <w:jc w:val="both"/>
        <w:rPr>
          <w:rFonts w:ascii="Calibri" w:hAnsi="Calibri" w:cs="Calibri"/>
          <w:color w:val="002060"/>
          <w:sz w:val="24"/>
          <w:szCs w:val="24"/>
        </w:rPr>
      </w:pPr>
    </w:p>
    <w:p>
      <w:pPr>
        <w:spacing w:after="120" w:line="240" w:lineRule="auto"/>
        <w:jc w:val="both"/>
        <w:rPr>
          <w:rFonts w:ascii="Calibri" w:hAnsi="Calibri" w:cs="Calibri"/>
          <w:color w:val="00206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0" w:line="240" w:lineRule="auto"/>
        <w:jc w:val="both"/>
        <w:rPr>
          <w:rFonts w:ascii="Calibri" w:hAnsi="Calibri" w:cs="Calibri"/>
          <w:b/>
          <w:color w:val="006600"/>
          <w:sz w:val="24"/>
          <w:szCs w:val="24"/>
        </w:rPr>
      </w:pPr>
    </w:p>
    <w:p>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4</w:t>
      </w:r>
    </w:p>
    <w:p>
      <w:pPr>
        <w:spacing w:after="120" w:line="240" w:lineRule="auto"/>
        <w:jc w:val="both"/>
        <w:rPr>
          <w:rFonts w:ascii="Calibri" w:hAnsi="Calibri" w:cs="Calibri"/>
          <w:b/>
          <w:sz w:val="24"/>
          <w:szCs w:val="24"/>
        </w:rPr>
      </w:pP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pPr>
        <w:spacing w:after="0" w:line="240" w:lineRule="auto"/>
        <w:jc w:val="both"/>
        <w:rPr>
          <w:rFonts w:ascii="Calibri" w:hAnsi="Calibri" w:cs="Calibri"/>
          <w:b/>
          <w:sz w:val="24"/>
          <w:szCs w:val="24"/>
        </w:rPr>
      </w:pPr>
      <w:r>
        <w:rPr>
          <w:rFonts w:ascii="Calibri" w:hAnsi="Calibri" w:cs="Calibri"/>
          <w:b/>
          <w:sz w:val="24"/>
          <w:szCs w:val="24"/>
        </w:rPr>
        <w:t xml:space="preserve">15. </w:t>
      </w:r>
      <w:r>
        <w:rPr>
          <w:rFonts w:ascii="Calibri" w:hAnsi="Calibri"/>
          <w:b/>
          <w:sz w:val="24"/>
          <w:szCs w:val="24"/>
        </w:rPr>
        <w:t>1 João 2:1, 12</w:t>
      </w:r>
    </w:p>
    <w:p>
      <w:pPr>
        <w:tabs>
          <w:tab w:val="left" w:pos="378"/>
          <w:tab w:val="left" w:pos="630"/>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1 Filhinhos meus, estas coisas vos escrevo para que não pequeis. Se, todavia, alguém pecar, temos Advogado junto ao Pai, Jesus Cristo, o Justo;</w:t>
      </w:r>
    </w:p>
    <w:p>
      <w:pPr>
        <w:tabs>
          <w:tab w:val="left" w:pos="378"/>
          <w:tab w:val="left" w:pos="630"/>
        </w:tabs>
        <w:spacing w:after="120" w:line="240" w:lineRule="auto"/>
        <w:jc w:val="both"/>
        <w:rPr>
          <w:rFonts w:ascii="Calibri" w:hAnsi="Calibri"/>
          <w:sz w:val="24"/>
          <w:szCs w:val="24"/>
        </w:rPr>
      </w:pPr>
      <w:r>
        <w:rPr>
          <w:rFonts w:ascii="Calibri" w:hAnsi="Calibri"/>
          <w:sz w:val="24"/>
          <w:szCs w:val="24"/>
        </w:rPr>
        <w:tab/>
      </w:r>
      <w:r>
        <w:rPr>
          <w:rFonts w:ascii="Calibri" w:hAnsi="Calibri"/>
          <w:sz w:val="24"/>
          <w:szCs w:val="24"/>
        </w:rPr>
        <w:t>12 Filhinhos, eu vos escrevo, porque os vossos pecados são perdoados, por causa do seu nome.</w:t>
      </w:r>
    </w:p>
    <w:p>
      <w:pPr>
        <w:spacing w:after="0" w:line="240" w:lineRule="auto"/>
        <w:jc w:val="both"/>
        <w:rPr>
          <w:rFonts w:ascii="Calibri" w:hAnsi="Calibri" w:cs="Calibri"/>
          <w:b/>
          <w:sz w:val="24"/>
          <w:szCs w:val="24"/>
        </w:rPr>
      </w:pPr>
      <w:r>
        <w:rPr>
          <w:rFonts w:ascii="Calibri" w:hAnsi="Calibri" w:cs="Calibri"/>
          <w:b/>
          <w:sz w:val="24"/>
          <w:szCs w:val="24"/>
        </w:rPr>
        <w:t xml:space="preserve">16. </w:t>
      </w:r>
      <w:r>
        <w:rPr>
          <w:rFonts w:ascii="Calibri" w:hAnsi="Calibri"/>
          <w:b/>
          <w:sz w:val="24"/>
          <w:szCs w:val="24"/>
        </w:rPr>
        <w:t xml:space="preserve">1 Timóteo 1:15 </w:t>
      </w:r>
      <w:r>
        <w:rPr>
          <w:rFonts w:ascii="Calibri" w:hAnsi="Calibri"/>
          <w:bCs/>
          <w:sz w:val="24"/>
          <w:szCs w:val="24"/>
        </w:rPr>
        <w:t xml:space="preserve">(até </w:t>
      </w:r>
      <w:r>
        <w:rPr>
          <w:rFonts w:ascii="Calibri" w:hAnsi="Calibri"/>
          <w:bCs/>
          <w:i/>
          <w:iCs/>
          <w:sz w:val="24"/>
          <w:szCs w:val="24"/>
        </w:rPr>
        <w:t>pecadores</w:t>
      </w:r>
      <w:r>
        <w:rPr>
          <w:rFonts w:ascii="Calibri" w:hAnsi="Calibri"/>
          <w:bCs/>
          <w:sz w:val="24"/>
          <w:szCs w:val="24"/>
        </w:rPr>
        <w:t>)</w:t>
      </w:r>
    </w:p>
    <w:p>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sz w:val="24"/>
          <w:szCs w:val="24"/>
        </w:rPr>
        <w:t>15 Fiel é a palavra e digna de toda aceitação: que Cristo Jesus veio ao mundo para salvar os pecadores.</w:t>
      </w:r>
    </w:p>
    <w:p>
      <w:pPr>
        <w:spacing w:after="0" w:line="240" w:lineRule="auto"/>
        <w:jc w:val="both"/>
        <w:rPr>
          <w:rFonts w:ascii="Calibri" w:hAnsi="Calibri" w:cs="Calibri"/>
          <w:b/>
          <w:sz w:val="24"/>
          <w:szCs w:val="24"/>
        </w:rPr>
      </w:pPr>
      <w:r>
        <w:rPr>
          <w:rFonts w:ascii="Calibri" w:hAnsi="Calibri" w:cs="Calibri"/>
          <w:b/>
          <w:sz w:val="24"/>
          <w:szCs w:val="24"/>
        </w:rPr>
        <w:t xml:space="preserve">17. </w:t>
      </w:r>
      <w:r>
        <w:rPr>
          <w:rFonts w:ascii="Calibri" w:hAnsi="Calibri"/>
          <w:b/>
          <w:sz w:val="24"/>
          <w:szCs w:val="24"/>
        </w:rPr>
        <w:t>Mateus 9:1, 10–13</w:t>
      </w:r>
    </w:p>
    <w:p>
      <w:pPr>
        <w:tabs>
          <w:tab w:val="left" w:pos="378"/>
          <w:tab w:val="left" w:pos="630"/>
        </w:tabs>
        <w:adjustRightInd w:val="0"/>
        <w:snapToGrid w:val="0"/>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1 Entrando Jesus num barco, passou para o outro lado e foi para a sua própria cidade.</w:t>
      </w:r>
    </w:p>
    <w:p>
      <w:pPr>
        <w:tabs>
          <w:tab w:val="left" w:pos="378"/>
          <w:tab w:val="left" w:pos="630"/>
        </w:tabs>
        <w:adjustRightInd w:val="0"/>
        <w:snapToGrid w:val="0"/>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10 E sucedeu que, estando ele em casa, à mesa, muitos publicanos e pecadores vieram e tomaram lugares com Jesus e seus discípulos.</w:t>
      </w:r>
    </w:p>
    <w:p>
      <w:pPr>
        <w:tabs>
          <w:tab w:val="left" w:pos="378"/>
          <w:tab w:val="left" w:pos="630"/>
        </w:tabs>
        <w:adjustRightInd w:val="0"/>
        <w:snapToGrid w:val="0"/>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11 Ora, vendo isto, os fariseus perguntavam aos discípulos: Por que come o vosso Mestre com os publicanos e pecadores?</w:t>
      </w:r>
    </w:p>
    <w:p>
      <w:pPr>
        <w:tabs>
          <w:tab w:val="left" w:pos="378"/>
          <w:tab w:val="left" w:pos="630"/>
        </w:tabs>
        <w:adjustRightInd w:val="0"/>
        <w:snapToGrid w:val="0"/>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12 Mas Jesus, ouvindo, disse: Os sãos não precisam de médico, e sim os doentes.</w:t>
      </w:r>
    </w:p>
    <w:p>
      <w:pPr>
        <w:tabs>
          <w:tab w:val="left" w:pos="378"/>
          <w:tab w:val="left" w:pos="630"/>
        </w:tabs>
        <w:spacing w:after="120" w:line="240" w:lineRule="auto"/>
        <w:jc w:val="both"/>
        <w:rPr>
          <w:rFonts w:ascii="Calibri" w:hAnsi="Calibri"/>
          <w:sz w:val="24"/>
          <w:szCs w:val="24"/>
        </w:rPr>
      </w:pPr>
      <w:r>
        <w:rPr>
          <w:rFonts w:ascii="Calibri" w:hAnsi="Calibri"/>
          <w:sz w:val="24"/>
          <w:szCs w:val="24"/>
        </w:rPr>
        <w:tab/>
      </w:r>
      <w:r>
        <w:rPr>
          <w:rFonts w:ascii="Calibri" w:hAnsi="Calibri"/>
          <w:sz w:val="24"/>
          <w:szCs w:val="24"/>
        </w:rPr>
        <w:t>13 Ide, porém, e aprendei o que significa: Misericórdia quero e não holocaustos; pois não vim chamar justos, e sim pecadores [ao arrependimento].</w:t>
      </w:r>
    </w:p>
    <w:p>
      <w:pPr>
        <w:spacing w:after="0" w:line="240" w:lineRule="auto"/>
        <w:jc w:val="both"/>
        <w:rPr>
          <w:rFonts w:ascii="Calibri" w:hAnsi="Calibri" w:cs="Calibri"/>
          <w:b/>
          <w:sz w:val="24"/>
          <w:szCs w:val="24"/>
        </w:rPr>
      </w:pPr>
      <w:r>
        <w:rPr>
          <w:rFonts w:ascii="Calibri" w:hAnsi="Calibri" w:cs="Calibri"/>
          <w:b/>
          <w:sz w:val="24"/>
          <w:szCs w:val="24"/>
        </w:rPr>
        <w:t xml:space="preserve">18. </w:t>
      </w:r>
      <w:r>
        <w:rPr>
          <w:rFonts w:ascii="Calibri" w:hAnsi="Calibri"/>
          <w:b/>
          <w:sz w:val="24"/>
          <w:szCs w:val="24"/>
        </w:rPr>
        <w:t xml:space="preserve">Hebreus 8:10 </w:t>
      </w:r>
      <w:r>
        <w:rPr>
          <w:rFonts w:ascii="Calibri" w:hAnsi="Calibri"/>
          <w:bCs/>
          <w:sz w:val="24"/>
          <w:szCs w:val="24"/>
        </w:rPr>
        <w:t xml:space="preserve">(até </w:t>
      </w:r>
      <w:r>
        <w:rPr>
          <w:rFonts w:ascii="Calibri" w:hAnsi="Calibri"/>
          <w:bCs/>
          <w:i/>
          <w:iCs/>
          <w:sz w:val="24"/>
          <w:szCs w:val="24"/>
        </w:rPr>
        <w:t>inscreverei</w:t>
      </w:r>
      <w:r>
        <w:rPr>
          <w:rFonts w:ascii="Calibri" w:hAnsi="Calibri"/>
          <w:bCs/>
          <w:sz w:val="24"/>
          <w:szCs w:val="24"/>
        </w:rPr>
        <w:t>)</w:t>
      </w:r>
      <w:r>
        <w:rPr>
          <w:rFonts w:ascii="Calibri" w:hAnsi="Calibri"/>
          <w:b/>
          <w:sz w:val="24"/>
          <w:szCs w:val="24"/>
        </w:rPr>
        <w:t>, 12</w:t>
      </w:r>
    </w:p>
    <w:p>
      <w:pPr>
        <w:tabs>
          <w:tab w:val="left" w:pos="378"/>
          <w:tab w:val="left" w:pos="630"/>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10 Porque esta é a aliança que firmarei com a casa de Israel, depois daqueles dias, diz o Senhor: na sua mente imprimirei as minhas leis, também sobre o seu coração as inscreverei;</w:t>
      </w:r>
    </w:p>
    <w:p>
      <w:pPr>
        <w:tabs>
          <w:tab w:val="left" w:pos="378"/>
          <w:tab w:val="left" w:pos="630"/>
        </w:tabs>
        <w:spacing w:after="120" w:line="240" w:lineRule="auto"/>
        <w:jc w:val="both"/>
        <w:rPr>
          <w:rFonts w:ascii="Calibri" w:hAnsi="Calibri" w:cs="Calibri"/>
          <w:sz w:val="24"/>
          <w:szCs w:val="24"/>
        </w:rPr>
      </w:pPr>
      <w:r>
        <w:rPr>
          <w:rFonts w:ascii="Calibri" w:hAnsi="Calibri"/>
          <w:sz w:val="24"/>
          <w:szCs w:val="24"/>
        </w:rPr>
        <w:tab/>
      </w:r>
      <w:r>
        <w:rPr>
          <w:rFonts w:ascii="Calibri" w:hAnsi="Calibri"/>
          <w:sz w:val="24"/>
          <w:szCs w:val="24"/>
        </w:rPr>
        <w:t>12 Pois, para com as suas iniquidades, usarei de misericórdia e dos seus pecados jamais me lembrarei.</w:t>
      </w:r>
    </w:p>
    <w:p>
      <w:pPr>
        <w:spacing w:after="0" w:line="240" w:lineRule="auto"/>
        <w:jc w:val="both"/>
        <w:rPr>
          <w:rFonts w:ascii="Calibri" w:hAnsi="Calibri" w:cs="Calibri"/>
          <w:bCs/>
          <w:sz w:val="24"/>
          <w:szCs w:val="24"/>
        </w:rPr>
      </w:pPr>
      <w:r>
        <w:rPr>
          <w:rFonts w:ascii="Calibri" w:hAnsi="Calibri" w:cs="Calibri"/>
          <w:b/>
          <w:sz w:val="24"/>
          <w:szCs w:val="24"/>
        </w:rPr>
        <w:t xml:space="preserve">19. </w:t>
      </w:r>
      <w:r>
        <w:rPr>
          <w:rFonts w:ascii="Calibri" w:hAnsi="Calibri"/>
          <w:b/>
          <w:sz w:val="24"/>
          <w:szCs w:val="24"/>
        </w:rPr>
        <w:t xml:space="preserve">Salmos 145:8 </w:t>
      </w:r>
      <w:r>
        <w:rPr>
          <w:rFonts w:ascii="Calibri" w:hAnsi="Calibri"/>
          <w:bCs/>
          <w:sz w:val="24"/>
          <w:szCs w:val="24"/>
        </w:rPr>
        <w:t xml:space="preserve">(até </w:t>
      </w:r>
      <w:r>
        <w:rPr>
          <w:rFonts w:ascii="Calibri" w:hAnsi="Calibri"/>
          <w:bCs/>
          <w:i/>
          <w:iCs/>
          <w:sz w:val="24"/>
          <w:szCs w:val="24"/>
        </w:rPr>
        <w:t>Senhor</w:t>
      </w:r>
      <w:r>
        <w:rPr>
          <w:rFonts w:ascii="Calibri" w:hAnsi="Calibri"/>
          <w:bCs/>
          <w:sz w:val="24"/>
          <w:szCs w:val="24"/>
        </w:rPr>
        <w:t>)</w:t>
      </w:r>
      <w:r>
        <w:rPr>
          <w:rFonts w:ascii="Calibri" w:hAnsi="Calibri"/>
          <w:b/>
          <w:sz w:val="24"/>
          <w:szCs w:val="24"/>
        </w:rPr>
        <w:t>, 9</w:t>
      </w:r>
    </w:p>
    <w:p>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8 Benigno e misericordioso é o Senhor.</w:t>
      </w:r>
    </w:p>
    <w:p>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9 O Senhor é bom para todos, e as suas ternas misericórdias permeiam todas as suas obras.</w:t>
      </w:r>
    </w:p>
    <w:p>
      <w:pPr>
        <w:tabs>
          <w:tab w:val="left" w:pos="644"/>
        </w:tabs>
        <w:spacing w:after="120" w:line="240" w:lineRule="auto"/>
        <w:jc w:val="both"/>
        <w:rPr>
          <w:rFonts w:ascii="Calibri" w:hAnsi="Calibri" w:cs="Calibri"/>
          <w:sz w:val="24"/>
          <w:szCs w:val="24"/>
        </w:rPr>
      </w:pPr>
      <w:r>
        <w:rPr>
          <w:rFonts w:ascii="Calibri" w:hAnsi="Calibri" w:cs="Calibri"/>
          <w:sz w:val="24"/>
          <w:szCs w:val="24"/>
        </w:rPr>
        <w:t xml:space="preserve"> </w:t>
      </w:r>
    </w:p>
    <w:p>
      <w:pPr>
        <w:spacing w:after="120" w:line="240" w:lineRule="auto"/>
        <w:jc w:val="both"/>
        <w:rPr>
          <w:rFonts w:ascii="Calibri" w:hAnsi="Calibri" w:cs="Calibri"/>
          <w:color w:val="002060"/>
          <w:sz w:val="20"/>
          <w:szCs w:val="20"/>
        </w:rPr>
      </w:pP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18) 497:9 – </w:t>
      </w:r>
      <w:r>
        <w:rPr>
          <w:rFonts w:ascii="Calibri" w:hAnsi="Calibri"/>
          <w:bCs/>
          <w:color w:val="002060"/>
          <w:sz w:val="24"/>
          <w:szCs w:val="24"/>
        </w:rPr>
        <w:t>Reconhecemos que o perdão do pecado, por parte de Deus, consiste na destruição do pecado e na compreensão espiritual que expulsa o mal por discernir que ele é irreal. Mas a crença no pecado é castigada enquanto ela perdura.</w:t>
      </w:r>
    </w:p>
    <w:p>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19) 537:12–13 – </w:t>
      </w:r>
      <w:r>
        <w:rPr>
          <w:rFonts w:ascii="Calibri" w:hAnsi="Calibri"/>
          <w:bCs/>
          <w:color w:val="002060"/>
          <w:sz w:val="24"/>
          <w:szCs w:val="24"/>
        </w:rPr>
        <w:t>O pecado é seu próprio castigo.</w:t>
      </w:r>
    </w:p>
    <w:p>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20) 26:14 – </w:t>
      </w:r>
      <w:r>
        <w:rPr>
          <w:rFonts w:ascii="Calibri" w:hAnsi="Calibri"/>
          <w:bCs/>
          <w:color w:val="002060"/>
          <w:sz w:val="24"/>
          <w:szCs w:val="24"/>
        </w:rPr>
        <w:t>A Verdade, a Vida e o Amor divinos deram a Jesus autoridade sobre o pecado, a doença e a morte. Sua missão foi revelar a Ciência do existir celestial, provar o que Deus é, e o que Ele faz pelo homem.</w:t>
      </w:r>
    </w:p>
    <w:p>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21) 315:34–8 – </w:t>
      </w:r>
      <w:r>
        <w:rPr>
          <w:rFonts w:ascii="Calibri" w:hAnsi="Calibri"/>
          <w:bCs/>
          <w:color w:val="002060"/>
          <w:sz w:val="24"/>
          <w:szCs w:val="24"/>
        </w:rPr>
        <w:t>Explicando e demonstrando o caminho da Ciência divina, ele se tornou o caminho da salvação para todos os que aceitaram sua palavra. Dele os mortais podem aprender como se livrar do mal. Visto que, na Ciência, o homem real está ligado ao seu Criador, os mortais só precisam voltar-se em direção oposta ao pecado e desprender-se do ego mortal para encontrar o Cristo, o homem real e sua relação com Deus, e para reconhecer a filiação divina.</w:t>
      </w:r>
    </w:p>
    <w:p>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22) 405:18 – </w:t>
      </w:r>
      <w:r>
        <w:rPr>
          <w:rFonts w:ascii="Calibri" w:hAnsi="Calibri"/>
          <w:bCs/>
          <w:color w:val="002060"/>
          <w:sz w:val="24"/>
          <w:szCs w:val="24"/>
        </w:rPr>
        <w:t>O homem bom pode finalmente vencer seu medo ao pecado. Eis o que é inevitável ao pecado: destruir-se a si mesmo. O home</w:t>
      </w:r>
      <w:bookmarkStart w:id="1" w:name="_GoBack"/>
      <w:bookmarkEnd w:id="1"/>
      <w:r>
        <w:rPr>
          <w:rFonts w:ascii="Calibri" w:hAnsi="Calibri"/>
          <w:bCs/>
          <w:color w:val="002060"/>
          <w:sz w:val="24"/>
          <w:szCs w:val="24"/>
        </w:rPr>
        <w:t>m imortal demonstra o governo de Deus, o bem, no qual não há poder para pecar.</w:t>
      </w:r>
    </w:p>
    <w:p>
      <w:pPr>
        <w:spacing w:after="120" w:line="240" w:lineRule="auto"/>
        <w:jc w:val="both"/>
        <w:rPr>
          <w:rFonts w:ascii="Calibri" w:hAnsi="Calibri" w:cs="Calibri"/>
          <w:b/>
          <w:color w:val="002060"/>
          <w:sz w:val="24"/>
          <w:szCs w:val="24"/>
        </w:rPr>
      </w:pPr>
    </w:p>
    <w:p>
      <w:pPr>
        <w:spacing w:after="120" w:line="240" w:lineRule="auto"/>
        <w:jc w:val="both"/>
        <w:rPr>
          <w:rFonts w:ascii="Calibri" w:hAnsi="Calibri" w:cs="Calibri"/>
          <w:b/>
          <w:color w:val="002060"/>
          <w:sz w:val="24"/>
          <w:szCs w:val="24"/>
        </w:rPr>
      </w:pPr>
    </w:p>
    <w:p>
      <w:pPr>
        <w:spacing w:after="120" w:line="240" w:lineRule="auto"/>
        <w:jc w:val="both"/>
        <w:rPr>
          <w:rFonts w:ascii="Calibri" w:hAnsi="Calibri" w:cs="Calibri"/>
          <w:b/>
          <w:color w:val="002060"/>
          <w:sz w:val="24"/>
          <w:szCs w:val="24"/>
        </w:rPr>
      </w:pPr>
    </w:p>
    <w:p>
      <w:pPr>
        <w:spacing w:after="120" w:line="240" w:lineRule="auto"/>
        <w:jc w:val="both"/>
        <w:rPr>
          <w:rFonts w:ascii="Calibri" w:hAnsi="Calibri" w:cs="Calibri"/>
          <w:b/>
          <w:color w:val="002060"/>
          <w:sz w:val="24"/>
          <w:szCs w:val="24"/>
        </w:rPr>
      </w:pPr>
    </w:p>
    <w:p>
      <w:pPr>
        <w:spacing w:after="0" w:line="240" w:lineRule="auto"/>
        <w:jc w:val="both"/>
        <w:rPr>
          <w:rFonts w:ascii="Calibri" w:hAnsi="Calibri" w:cs="Calibri"/>
          <w:b/>
          <w:color w:val="002060"/>
          <w:sz w:val="24"/>
          <w:szCs w:val="24"/>
        </w:rPr>
      </w:pPr>
    </w:p>
    <w:p>
      <w:pPr>
        <w:spacing w:after="0" w:line="240" w:lineRule="auto"/>
        <w:jc w:val="both"/>
        <w:rPr>
          <w:rFonts w:ascii="Calibri" w:hAnsi="Calibri" w:cs="Calibri"/>
          <w:b/>
          <w:color w:val="002060"/>
          <w:sz w:val="24"/>
          <w:szCs w:val="24"/>
        </w:rPr>
      </w:pPr>
    </w:p>
    <w:p>
      <w:pPr>
        <w:spacing w:after="0" w:line="240" w:lineRule="auto"/>
        <w:jc w:val="both"/>
        <w:rPr>
          <w:rFonts w:ascii="Calibri" w:hAnsi="Calibri" w:cs="Calibri"/>
          <w:b/>
          <w:color w:val="002060"/>
          <w:sz w:val="24"/>
          <w:szCs w:val="24"/>
        </w:rPr>
      </w:pPr>
    </w:p>
    <w:p>
      <w:pPr>
        <w:spacing w:after="0" w:line="240" w:lineRule="auto"/>
        <w:jc w:val="both"/>
        <w:rPr>
          <w:rFonts w:ascii="Calibri" w:hAnsi="Calibri" w:cs="Calibri"/>
          <w:b/>
          <w:color w:val="002060"/>
          <w:sz w:val="24"/>
          <w:szCs w:val="24"/>
        </w:rPr>
      </w:pPr>
    </w:p>
    <w:p>
      <w:pPr>
        <w:spacing w:after="0" w:line="240" w:lineRule="auto"/>
        <w:jc w:val="both"/>
        <w:rPr>
          <w:rFonts w:ascii="Calibri" w:hAnsi="Calibri" w:cs="Calibri"/>
          <w:b/>
          <w:color w:val="002060"/>
          <w:sz w:val="24"/>
          <w:szCs w:val="24"/>
        </w:rPr>
      </w:pPr>
    </w:p>
    <w:p>
      <w:pPr>
        <w:spacing w:after="0" w:line="240" w:lineRule="auto"/>
        <w:jc w:val="both"/>
        <w:rPr>
          <w:rFonts w:ascii="Calibri" w:hAnsi="Calibri" w:cs="Calibri"/>
          <w:b/>
          <w:color w:val="002060"/>
          <w:sz w:val="24"/>
          <w:szCs w:val="24"/>
        </w:rPr>
      </w:pPr>
    </w:p>
    <w:p>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5</w:t>
      </w:r>
    </w:p>
    <w:p>
      <w:pPr>
        <w:spacing w:after="120" w:line="240" w:lineRule="auto"/>
        <w:jc w:val="both"/>
        <w:rPr>
          <w:rFonts w:ascii="Calibri" w:hAnsi="Calibri" w:cs="Calibri"/>
          <w:b/>
          <w:sz w:val="24"/>
          <w:szCs w:val="24"/>
        </w:rPr>
      </w:pP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pPr>
        <w:spacing w:after="0" w:line="240" w:lineRule="auto"/>
        <w:jc w:val="both"/>
        <w:rPr>
          <w:rFonts w:ascii="Calibri" w:hAnsi="Calibri" w:cs="Calibri"/>
          <w:b/>
          <w:sz w:val="24"/>
          <w:szCs w:val="24"/>
        </w:rPr>
      </w:pPr>
      <w:r>
        <w:rPr>
          <w:rFonts w:ascii="Calibri" w:hAnsi="Calibri" w:cs="Calibri"/>
          <w:b/>
          <w:sz w:val="24"/>
          <w:szCs w:val="24"/>
        </w:rPr>
        <w:t xml:space="preserve">20. </w:t>
      </w:r>
      <w:r>
        <w:rPr>
          <w:rFonts w:ascii="Calibri" w:hAnsi="Calibri"/>
          <w:b/>
          <w:sz w:val="24"/>
          <w:szCs w:val="24"/>
        </w:rPr>
        <w:t>Salmos 67:1, 2</w:t>
      </w:r>
    </w:p>
    <w:p>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 Seja Deus gracioso para conosco, e nos abençoe, e faça resplandecer sobre nós o rosto;</w:t>
      </w:r>
    </w:p>
    <w:p>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2 para que se conheça na terra o teu caminho e, em todas as nações, a tua salvação.</w:t>
      </w:r>
    </w:p>
    <w:p>
      <w:pPr>
        <w:spacing w:after="0" w:line="240" w:lineRule="auto"/>
        <w:jc w:val="both"/>
        <w:rPr>
          <w:rFonts w:ascii="Calibri" w:hAnsi="Calibri" w:cs="Calibri"/>
          <w:b/>
          <w:sz w:val="24"/>
          <w:szCs w:val="24"/>
        </w:rPr>
      </w:pPr>
      <w:r>
        <w:rPr>
          <w:rFonts w:ascii="Calibri" w:hAnsi="Calibri" w:cs="Calibri"/>
          <w:b/>
          <w:sz w:val="24"/>
          <w:szCs w:val="24"/>
        </w:rPr>
        <w:t xml:space="preserve">21. </w:t>
      </w:r>
      <w:r>
        <w:rPr>
          <w:rFonts w:ascii="Calibri" w:hAnsi="Calibri"/>
          <w:b/>
          <w:sz w:val="24"/>
          <w:szCs w:val="24"/>
        </w:rPr>
        <w:t>Marcos 6:34</w:t>
      </w:r>
    </w:p>
    <w:p>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sz w:val="24"/>
          <w:szCs w:val="24"/>
        </w:rPr>
        <w:t>34 Ao desembarcar, viu Jesus uma grande multidão e compadeceu-se deles, porque eram como ovelhas que não têm pastor. E passou a ensinar-lhes muitas coisas.</w:t>
      </w:r>
    </w:p>
    <w:p>
      <w:pPr>
        <w:spacing w:after="0" w:line="240" w:lineRule="auto"/>
        <w:jc w:val="both"/>
        <w:rPr>
          <w:rFonts w:ascii="Calibri" w:hAnsi="Calibri" w:cs="Calibri"/>
          <w:b/>
          <w:sz w:val="24"/>
          <w:szCs w:val="24"/>
        </w:rPr>
      </w:pPr>
      <w:r>
        <w:rPr>
          <w:rFonts w:ascii="Calibri" w:hAnsi="Calibri" w:cs="Calibri"/>
          <w:b/>
          <w:sz w:val="24"/>
          <w:szCs w:val="24"/>
        </w:rPr>
        <w:t xml:space="preserve">22. </w:t>
      </w:r>
      <w:r>
        <w:rPr>
          <w:rFonts w:ascii="Calibri" w:hAnsi="Calibri"/>
          <w:b/>
          <w:sz w:val="24"/>
          <w:szCs w:val="24"/>
        </w:rPr>
        <w:t>Lucas 14:1–4</w:t>
      </w:r>
    </w:p>
    <w:p>
      <w:pPr>
        <w:tabs>
          <w:tab w:val="left" w:pos="378"/>
          <w:tab w:val="left" w:pos="630"/>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1 Aconteceu que, ao entrar ele num sábado na casa de um dos principais fariseus para comer pão, eis que o estavam observando.</w:t>
      </w:r>
    </w:p>
    <w:p>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2 Ora, diante dele se achava um homem hidrópico.</w:t>
      </w:r>
    </w:p>
    <w:p>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3 Então, Jesus, dirigindo-se aos intérpretes da Lei e aos fariseus, perguntou-lhes: É ou não é lícito curar no sábado?</w:t>
      </w:r>
    </w:p>
    <w:p>
      <w:pPr>
        <w:tabs>
          <w:tab w:val="left" w:pos="378"/>
          <w:tab w:val="left" w:pos="630"/>
        </w:tabs>
        <w:spacing w:after="120" w:line="240" w:lineRule="auto"/>
        <w:jc w:val="both"/>
        <w:rPr>
          <w:rFonts w:ascii="Calibri" w:hAnsi="Calibri" w:cs="Calibri"/>
          <w:sz w:val="24"/>
          <w:szCs w:val="24"/>
        </w:rPr>
      </w:pPr>
      <w:r>
        <w:rPr>
          <w:rFonts w:ascii="Calibri" w:hAnsi="Calibri"/>
          <w:sz w:val="24"/>
          <w:szCs w:val="24"/>
        </w:rPr>
        <w:tab/>
      </w:r>
      <w:r>
        <w:rPr>
          <w:rFonts w:ascii="Calibri" w:hAnsi="Calibri"/>
          <w:sz w:val="24"/>
          <w:szCs w:val="24"/>
        </w:rPr>
        <w:t xml:space="preserve">4 Eles, porém, nada disseram. E, tomando-o, o curou e o despediu. </w:t>
      </w:r>
    </w:p>
    <w:p>
      <w:pPr>
        <w:spacing w:after="0" w:line="240" w:lineRule="auto"/>
        <w:jc w:val="both"/>
        <w:rPr>
          <w:rFonts w:ascii="Calibri" w:hAnsi="Calibri" w:cs="Calibri"/>
          <w:b/>
          <w:bCs/>
          <w:iCs/>
          <w:sz w:val="24"/>
          <w:szCs w:val="24"/>
        </w:rPr>
      </w:pPr>
      <w:r>
        <w:rPr>
          <w:rFonts w:ascii="Calibri" w:hAnsi="Calibri" w:cs="Calibri"/>
          <w:b/>
          <w:sz w:val="24"/>
          <w:szCs w:val="24"/>
        </w:rPr>
        <w:t xml:space="preserve">23. </w:t>
      </w:r>
      <w:r>
        <w:rPr>
          <w:rFonts w:ascii="Calibri" w:hAnsi="Calibri"/>
          <w:b/>
          <w:sz w:val="24"/>
          <w:szCs w:val="24"/>
        </w:rPr>
        <w:t>Salmos 103:2–4</w:t>
      </w:r>
    </w:p>
    <w:p>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2 Bendize, ó minha alma, ao Senhor, e não te esqueças de nem um só de seus benefícios.</w:t>
      </w:r>
    </w:p>
    <w:p>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3 Ele é quem perdoa todas as tuas iniquidades; quem sara todas as tuas enfermidades;</w:t>
      </w:r>
    </w:p>
    <w:p>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4 quem da cova redime a tua vida e te coroa de graça e misericórdia;</w:t>
      </w:r>
    </w:p>
    <w:p>
      <w:pPr>
        <w:spacing w:after="120" w:line="240" w:lineRule="auto"/>
        <w:jc w:val="both"/>
        <w:rPr>
          <w:rFonts w:ascii="Calibri" w:hAnsi="Calibri" w:cs="Calibri"/>
          <w:sz w:val="24"/>
          <w:szCs w:val="24"/>
        </w:rPr>
      </w:pPr>
    </w:p>
    <w:p>
      <w:pPr>
        <w:spacing w:after="120" w:line="240" w:lineRule="auto"/>
        <w:jc w:val="both"/>
        <w:rPr>
          <w:rFonts w:ascii="Calibri" w:hAnsi="Calibri" w:cs="Calibri"/>
          <w:color w:val="002060"/>
          <w:sz w:val="24"/>
          <w:szCs w:val="24"/>
        </w:rPr>
      </w:pP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23) 127:16–19 – </w:t>
      </w:r>
      <w:r>
        <w:rPr>
          <w:rFonts w:ascii="Calibri" w:hAnsi="Calibri"/>
          <w:bCs/>
          <w:color w:val="002060"/>
          <w:sz w:val="24"/>
          <w:szCs w:val="24"/>
        </w:rPr>
        <w:t>A Ciência Cristã revela a Deus, não como se fosse o autor do pecado, da doença e da morte, mas como sendo o Princípio divino, o Ser Supremo, a Mente, isento de todo o mal.</w:t>
      </w:r>
    </w:p>
    <w:p>
      <w:pPr>
        <w:tabs>
          <w:tab w:val="left" w:pos="10145"/>
        </w:tabs>
        <w:spacing w:after="0" w:line="240" w:lineRule="auto"/>
        <w:jc w:val="both"/>
        <w:rPr>
          <w:rFonts w:ascii="Calibri" w:hAnsi="Calibri"/>
          <w:bCs/>
          <w:color w:val="002060"/>
          <w:sz w:val="24"/>
          <w:szCs w:val="24"/>
        </w:rPr>
      </w:pPr>
      <w:r>
        <w:rPr>
          <w:rFonts w:ascii="Calibri" w:hAnsi="Calibri"/>
          <w:b/>
          <w:color w:val="002060"/>
          <w:sz w:val="24"/>
          <w:szCs w:val="24"/>
        </w:rPr>
        <w:t xml:space="preserve">24) 229:21–24, 27–2 – </w:t>
      </w:r>
      <w:r>
        <w:rPr>
          <w:rFonts w:ascii="Calibri" w:hAnsi="Calibri"/>
          <w:bCs/>
          <w:color w:val="002060"/>
          <w:sz w:val="24"/>
          <w:szCs w:val="24"/>
        </w:rPr>
        <w:t xml:space="preserve">Se Deus fizesse o homem ficar doente, a doença deveria ser boa, e seu oposto, a saúde, deveria ser ruim, pois tudo o que Ele faz é bom e continua firme para sempre. ... É a transgressão de uma crença da mente mortal, não de uma lei da matéria nem de uma lei da Mente divina, o que produz a crença de enfermidade. O remédio é a Verdade, não a matéria — a verdade de que a doença é </w:t>
      </w:r>
      <w:r>
        <w:rPr>
          <w:rFonts w:ascii="Calibri" w:hAnsi="Calibri"/>
          <w:bCs/>
          <w:i/>
          <w:iCs/>
          <w:color w:val="002060"/>
          <w:sz w:val="24"/>
          <w:szCs w:val="24"/>
        </w:rPr>
        <w:t>irreal</w:t>
      </w:r>
      <w:r>
        <w:rPr>
          <w:rFonts w:ascii="Calibri" w:hAnsi="Calibri"/>
          <w:bCs/>
          <w:color w:val="002060"/>
          <w:sz w:val="24"/>
          <w:szCs w:val="24"/>
        </w:rPr>
        <w:t>.</w:t>
      </w:r>
    </w:p>
    <w:p>
      <w:pPr>
        <w:tabs>
          <w:tab w:val="left" w:pos="400"/>
          <w:tab w:val="left" w:pos="10145"/>
        </w:tabs>
        <w:spacing w:after="120" w:line="240" w:lineRule="auto"/>
        <w:jc w:val="both"/>
        <w:rPr>
          <w:rFonts w:ascii="Calibri" w:hAnsi="Calibri"/>
          <w:bCs/>
          <w:color w:val="002060"/>
          <w:sz w:val="24"/>
          <w:szCs w:val="24"/>
        </w:rPr>
      </w:pPr>
      <w:r>
        <w:rPr>
          <w:rFonts w:ascii="Calibri" w:hAnsi="Calibri"/>
          <w:bCs/>
          <w:color w:val="002060"/>
          <w:sz w:val="24"/>
          <w:szCs w:val="24"/>
        </w:rPr>
        <w:tab/>
      </w:r>
      <w:r>
        <w:rPr>
          <w:rFonts w:ascii="Calibri" w:hAnsi="Calibri"/>
          <w:bCs/>
          <w:color w:val="002060"/>
          <w:sz w:val="24"/>
          <w:szCs w:val="24"/>
        </w:rPr>
        <w:t>Se a doença fosse real, pertenceria à imortalidade; se fosse verdadeira, faria parte da Verdade.</w:t>
      </w:r>
    </w:p>
    <w:p>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25) 230:4 – </w:t>
      </w:r>
      <w:r>
        <w:rPr>
          <w:rFonts w:ascii="Calibri" w:hAnsi="Calibri"/>
          <w:bCs/>
          <w:color w:val="002060"/>
          <w:sz w:val="24"/>
          <w:szCs w:val="24"/>
        </w:rPr>
        <w:t>Mas, se a doença e o pecado são ilusões, o despertar desse sonho mortal, dessa ilusão, nos traz para a saúde, a santidade e a imortalidade. Esse despertar é a perpétua vinda do Cristo, o aparecimento mais adiantado da Verdade, que expulsa o erro e cura os doentes. Essa é a salvação que vem por meio de Deus, o Princípio divino, o Amor, como Jesus demonstrou.</w:t>
      </w:r>
    </w:p>
    <w:p>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26) xi:9–13 – </w:t>
      </w:r>
      <w:r>
        <w:rPr>
          <w:rFonts w:ascii="Calibri" w:hAnsi="Calibri"/>
          <w:bCs/>
          <w:color w:val="002060"/>
          <w:sz w:val="24"/>
          <w:szCs w:val="24"/>
        </w:rPr>
        <w:t>A cura física pela Ciência Cristã resulta hoje, como no tempo de Jesus, da operação do Princípio divino, ante a qual o pecado e a doença deixam de ter realidade na consciência humana e desaparecem tão natural e tão necessariamente como a escuridão dá lugar à luz, e o pecado cede à reforma.</w:t>
      </w:r>
    </w:p>
    <w:p>
      <w:pPr>
        <w:tabs>
          <w:tab w:val="left" w:pos="10145"/>
        </w:tabs>
        <w:spacing w:after="0" w:line="240" w:lineRule="auto"/>
        <w:jc w:val="both"/>
        <w:rPr>
          <w:rFonts w:ascii="Calibri" w:hAnsi="Calibri"/>
          <w:bCs/>
          <w:color w:val="002060"/>
          <w:sz w:val="24"/>
          <w:szCs w:val="24"/>
        </w:rPr>
      </w:pPr>
      <w:r>
        <w:rPr>
          <w:rFonts w:ascii="Calibri" w:hAnsi="Calibri"/>
          <w:b/>
          <w:color w:val="002060"/>
          <w:sz w:val="24"/>
          <w:szCs w:val="24"/>
        </w:rPr>
        <w:t xml:space="preserve">27) 251:13–27 – </w:t>
      </w:r>
      <w:r>
        <w:rPr>
          <w:rFonts w:ascii="Calibri" w:hAnsi="Calibri"/>
          <w:bCs/>
          <w:color w:val="002060"/>
          <w:sz w:val="24"/>
          <w:szCs w:val="24"/>
        </w:rPr>
        <w:t>A doença, assim como o pecado, é um erro que somente o Cristo, a Verdade, pode destruir.</w:t>
      </w:r>
    </w:p>
    <w:p>
      <w:pPr>
        <w:tabs>
          <w:tab w:val="left" w:pos="380"/>
          <w:tab w:val="left" w:pos="10145"/>
        </w:tabs>
        <w:spacing w:after="120" w:line="240" w:lineRule="auto"/>
        <w:jc w:val="both"/>
        <w:rPr>
          <w:rFonts w:ascii="Calibri" w:hAnsi="Calibri"/>
          <w:b/>
          <w:color w:val="002060"/>
          <w:sz w:val="24"/>
          <w:szCs w:val="24"/>
        </w:rPr>
      </w:pPr>
      <w:r>
        <w:rPr>
          <w:rFonts w:ascii="Calibri" w:hAnsi="Calibri"/>
          <w:bCs/>
          <w:color w:val="002060"/>
          <w:sz w:val="24"/>
          <w:szCs w:val="24"/>
        </w:rPr>
        <w:tab/>
      </w:r>
      <w:r>
        <w:rPr>
          <w:rFonts w:ascii="Calibri" w:hAnsi="Calibri"/>
          <w:bCs/>
          <w:color w:val="002060"/>
          <w:sz w:val="24"/>
          <w:szCs w:val="24"/>
        </w:rPr>
        <w:t>Precisamos nos dar conta de como o gênero humano governa o corpo — se é pela fé nas teorias materiais sobre a saúde, nas drogas ou na força de vontade. Deveríamos levar em consideração se ele governa o corpo acreditando que é inevitável haver doença e morte, pecado e perdão, ou se o governa pela compreensão mais elevada de que a Mente divina cria a perfeição, de que ela atua sobre a chamada mente humana por meio da verdade, e leva essa mente a abandonar todo o erro e a constatar que a Mente divina é a Mente única, a qual cura o pecado, a doença e a morte. Esse processo de compreensão espiritual mais elevada melhora o gênero humano até o erro desaparecer, sem nada sobrar que mereça perecer ou ser punido.</w:t>
      </w:r>
    </w:p>
    <w:p>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28) 248:30 – </w:t>
      </w:r>
      <w:r>
        <w:rPr>
          <w:rFonts w:ascii="Calibri" w:hAnsi="Calibri"/>
          <w:bCs/>
          <w:color w:val="002060"/>
          <w:sz w:val="24"/>
          <w:szCs w:val="24"/>
        </w:rPr>
        <w:t>Que o desprendimento do ego, o bem, a misericórdia, a justiça, a saúde, a santidade, o amor — o reino dos céus — reinem em nós, e o pecado, a doença e a morte diminuirão até finalmente desaparecerem.</w:t>
      </w:r>
    </w:p>
    <w:p>
      <w:pPr>
        <w:spacing w:after="0" w:line="240" w:lineRule="auto"/>
        <w:jc w:val="both"/>
        <w:rPr>
          <w:rFonts w:ascii="Calibri" w:hAnsi="Calibri" w:cs="Calibri"/>
          <w:b/>
          <w:color w:val="006600"/>
          <w:sz w:val="24"/>
          <w:szCs w:val="24"/>
        </w:rPr>
      </w:pPr>
    </w:p>
    <w:p>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6</w:t>
      </w:r>
    </w:p>
    <w:p>
      <w:pPr>
        <w:spacing w:after="120" w:line="240" w:lineRule="auto"/>
        <w:jc w:val="both"/>
        <w:rPr>
          <w:rFonts w:ascii="Calibri" w:hAnsi="Calibri" w:cs="Calibri"/>
          <w:b/>
          <w:sz w:val="24"/>
          <w:szCs w:val="24"/>
        </w:rPr>
      </w:pP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pPr>
        <w:spacing w:after="0" w:line="240" w:lineRule="auto"/>
        <w:jc w:val="both"/>
        <w:rPr>
          <w:rFonts w:ascii="Calibri" w:hAnsi="Calibri" w:cs="Calibri"/>
          <w:b/>
          <w:sz w:val="24"/>
          <w:szCs w:val="24"/>
        </w:rPr>
      </w:pPr>
      <w:r>
        <w:rPr>
          <w:rFonts w:ascii="Calibri" w:hAnsi="Calibri" w:cs="Calibri"/>
          <w:b/>
          <w:sz w:val="24"/>
          <w:szCs w:val="24"/>
        </w:rPr>
        <w:t xml:space="preserve">24. </w:t>
      </w:r>
      <w:r>
        <w:rPr>
          <w:rFonts w:ascii="Calibri" w:hAnsi="Calibri"/>
          <w:b/>
          <w:sz w:val="24"/>
          <w:szCs w:val="24"/>
        </w:rPr>
        <w:t xml:space="preserve">Isaías 54:8 </w:t>
      </w:r>
      <w:r>
        <w:rPr>
          <w:rFonts w:ascii="Calibri" w:hAnsi="Calibri"/>
          <w:bCs/>
          <w:i/>
          <w:iCs/>
          <w:sz w:val="24"/>
          <w:szCs w:val="24"/>
        </w:rPr>
        <w:t>com</w:t>
      </w:r>
      <w:r>
        <w:rPr>
          <w:rFonts w:ascii="Calibri" w:hAnsi="Calibri"/>
          <w:b/>
          <w:sz w:val="24"/>
          <w:szCs w:val="24"/>
        </w:rPr>
        <w:t>, 10</w:t>
      </w:r>
    </w:p>
    <w:p>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8 ... com misericórdia eterna me compadeço de ti, diz o Senhor, o teu Redentor.</w:t>
      </w:r>
    </w:p>
    <w:p>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10 Porque os montes se retirarão, e os outeiros serão removidos; mas a minha misericórdia não se apartará de ti, e a aliança da minha paz não será removida, diz o Senhor, que se compadece de ti.</w:t>
      </w:r>
    </w:p>
    <w:p>
      <w:pPr>
        <w:spacing w:after="0" w:line="240" w:lineRule="auto"/>
        <w:jc w:val="both"/>
        <w:rPr>
          <w:rFonts w:ascii="Calibri" w:hAnsi="Calibri" w:cs="Calibri"/>
          <w:b/>
          <w:sz w:val="24"/>
          <w:szCs w:val="24"/>
        </w:rPr>
      </w:pPr>
      <w:r>
        <w:rPr>
          <w:rFonts w:ascii="Calibri" w:hAnsi="Calibri" w:cs="Calibri"/>
          <w:b/>
          <w:sz w:val="24"/>
          <w:szCs w:val="24"/>
        </w:rPr>
        <w:t xml:space="preserve">25. </w:t>
      </w:r>
      <w:r>
        <w:rPr>
          <w:rFonts w:ascii="Calibri" w:hAnsi="Calibri"/>
          <w:b/>
          <w:sz w:val="24"/>
          <w:szCs w:val="24"/>
        </w:rPr>
        <w:t>Salmos 59:17</w:t>
      </w:r>
    </w:p>
    <w:p>
      <w:pPr>
        <w:tabs>
          <w:tab w:val="left" w:pos="378"/>
          <w:tab w:val="left" w:pos="644"/>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17 A ti, força minha, cantarei louvores, porque Deus é meu alto refúgio, é o Deus da minha misericórdia.</w:t>
      </w:r>
    </w:p>
    <w:p>
      <w:pPr>
        <w:spacing w:after="0" w:line="240" w:lineRule="auto"/>
        <w:jc w:val="both"/>
        <w:rPr>
          <w:rFonts w:ascii="Calibri" w:hAnsi="Calibri" w:cs="Calibri"/>
          <w:b/>
          <w:sz w:val="24"/>
          <w:szCs w:val="24"/>
        </w:rPr>
      </w:pPr>
      <w:r>
        <w:rPr>
          <w:rFonts w:ascii="Calibri" w:hAnsi="Calibri" w:cs="Calibri"/>
          <w:b/>
          <w:sz w:val="24"/>
          <w:szCs w:val="24"/>
        </w:rPr>
        <w:t xml:space="preserve">26. </w:t>
      </w:r>
      <w:r>
        <w:rPr>
          <w:rFonts w:ascii="Calibri" w:hAnsi="Calibri"/>
          <w:b/>
          <w:sz w:val="24"/>
          <w:szCs w:val="24"/>
        </w:rPr>
        <w:t xml:space="preserve">Salmos 119:154, 156 </w:t>
      </w:r>
      <w:r>
        <w:rPr>
          <w:rFonts w:ascii="Calibri" w:hAnsi="Calibri"/>
          <w:bCs/>
          <w:sz w:val="24"/>
          <w:szCs w:val="24"/>
        </w:rPr>
        <w:t xml:space="preserve">(até </w:t>
      </w:r>
      <w:r>
        <w:rPr>
          <w:rFonts w:ascii="Calibri" w:hAnsi="Calibri"/>
          <w:bCs/>
          <w:i/>
          <w:iCs/>
          <w:sz w:val="24"/>
          <w:szCs w:val="24"/>
        </w:rPr>
        <w:t>misericórdias</w:t>
      </w:r>
      <w:r>
        <w:rPr>
          <w:rFonts w:ascii="Calibri" w:hAnsi="Calibri"/>
          <w:bCs/>
          <w:sz w:val="24"/>
          <w:szCs w:val="24"/>
        </w:rPr>
        <w:t>)</w:t>
      </w:r>
    </w:p>
    <w:p>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154 Defende a minha causa e liberta-me; vivifica-me, segundo a tua promessa.</w:t>
      </w:r>
    </w:p>
    <w:p>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cs="Calibri"/>
          <w:sz w:val="24"/>
          <w:szCs w:val="24"/>
        </w:rPr>
        <w:t>156 Muitas, Senhor, são as tuas misericórdias.</w:t>
      </w:r>
    </w:p>
    <w:p>
      <w:pPr>
        <w:tabs>
          <w:tab w:val="left" w:pos="616"/>
        </w:tabs>
        <w:spacing w:after="120" w:line="240" w:lineRule="auto"/>
        <w:jc w:val="both"/>
        <w:rPr>
          <w:rFonts w:ascii="Calibri" w:hAnsi="Calibri" w:cs="Calibri"/>
          <w:sz w:val="24"/>
          <w:szCs w:val="24"/>
        </w:rPr>
      </w:pPr>
    </w:p>
    <w:p>
      <w:pPr>
        <w:spacing w:after="120" w:line="240" w:lineRule="auto"/>
        <w:jc w:val="both"/>
        <w:rPr>
          <w:rFonts w:ascii="Calibri" w:hAnsi="Calibri" w:cs="Calibri"/>
          <w:color w:val="002060"/>
          <w:sz w:val="24"/>
          <w:szCs w:val="24"/>
        </w:rPr>
      </w:pP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pPr>
        <w:spacing w:after="120" w:line="240" w:lineRule="auto"/>
        <w:jc w:val="both"/>
        <w:rPr>
          <w:rFonts w:ascii="Calibri" w:hAnsi="Calibri"/>
          <w:b/>
          <w:color w:val="002060"/>
          <w:sz w:val="24"/>
          <w:szCs w:val="24"/>
        </w:rPr>
      </w:pPr>
      <w:r>
        <w:rPr>
          <w:rFonts w:ascii="Calibri" w:hAnsi="Calibri"/>
          <w:b/>
          <w:color w:val="002060"/>
          <w:sz w:val="24"/>
          <w:szCs w:val="24"/>
        </w:rPr>
        <w:t xml:space="preserve">29) 514:17–18 – </w:t>
      </w:r>
      <w:r>
        <w:rPr>
          <w:rFonts w:ascii="Calibri" w:hAnsi="Calibri"/>
          <w:bCs/>
          <w:color w:val="002060"/>
          <w:sz w:val="24"/>
          <w:szCs w:val="24"/>
        </w:rPr>
        <w:t>A ternura acompanha toda a força que se origina do Espírito.</w:t>
      </w:r>
    </w:p>
    <w:p>
      <w:pPr>
        <w:spacing w:after="120" w:line="240" w:lineRule="auto"/>
        <w:jc w:val="both"/>
        <w:rPr>
          <w:rFonts w:ascii="Calibri" w:hAnsi="Calibri"/>
          <w:b/>
          <w:color w:val="002060"/>
          <w:sz w:val="24"/>
          <w:szCs w:val="24"/>
        </w:rPr>
      </w:pPr>
      <w:r>
        <w:rPr>
          <w:rFonts w:ascii="Calibri" w:hAnsi="Calibri"/>
          <w:b/>
          <w:color w:val="002060"/>
          <w:sz w:val="24"/>
          <w:szCs w:val="24"/>
        </w:rPr>
        <w:t xml:space="preserve">30) 302:26 </w:t>
      </w:r>
      <w:r>
        <w:rPr>
          <w:rFonts w:ascii="Calibri" w:hAnsi="Calibri"/>
          <w:bCs/>
          <w:color w:val="002060"/>
          <w:sz w:val="24"/>
          <w:szCs w:val="24"/>
        </w:rPr>
        <w:t>(somente)</w:t>
      </w:r>
      <w:r>
        <w:rPr>
          <w:rFonts w:ascii="Calibri" w:hAnsi="Calibri"/>
          <w:b/>
          <w:color w:val="002060"/>
          <w:sz w:val="24"/>
          <w:szCs w:val="24"/>
        </w:rPr>
        <w:t xml:space="preserve"> – </w:t>
      </w:r>
      <w:r>
        <w:rPr>
          <w:rFonts w:ascii="Calibri" w:hAnsi="Calibri"/>
          <w:bCs/>
          <w:color w:val="002060"/>
          <w:sz w:val="24"/>
          <w:szCs w:val="24"/>
        </w:rPr>
        <w:t>Deus é o Amor.</w:t>
      </w:r>
    </w:p>
    <w:p>
      <w:pPr>
        <w:spacing w:after="120" w:line="240" w:lineRule="auto"/>
        <w:jc w:val="both"/>
        <w:rPr>
          <w:rFonts w:ascii="Calibri" w:hAnsi="Calibri"/>
          <w:b/>
          <w:color w:val="002060"/>
          <w:sz w:val="24"/>
          <w:szCs w:val="24"/>
        </w:rPr>
      </w:pPr>
      <w:r>
        <w:rPr>
          <w:rFonts w:ascii="Calibri" w:hAnsi="Calibri"/>
          <w:b/>
          <w:color w:val="002060"/>
          <w:sz w:val="24"/>
          <w:szCs w:val="24"/>
        </w:rPr>
        <w:t xml:space="preserve">31) 323:6 – </w:t>
      </w:r>
      <w:r>
        <w:rPr>
          <w:rFonts w:ascii="Calibri" w:hAnsi="Calibri"/>
          <w:bCs/>
          <w:color w:val="002060"/>
          <w:sz w:val="24"/>
          <w:szCs w:val="24"/>
        </w:rPr>
        <w:t>As salutares correções por parte do Amor nos ajudam a prosseguir na marcha rumo à retidão, à paz e à pureza, que são os pontos de referência na Ciência. Ao tomar consciência das tarefas infinitas da verdade, nos detemos — esperamos a direção de Deus. Então avançamos, até que o pensamento, livre de barreiras, caminhe maravilhado e a concepção ilimitada ganhe asas para alcançar a glória divina.</w:t>
      </w:r>
    </w:p>
    <w:p>
      <w:pPr>
        <w:spacing w:after="120" w:line="240" w:lineRule="auto"/>
        <w:jc w:val="both"/>
        <w:rPr>
          <w:rFonts w:ascii="Calibri" w:hAnsi="Calibri" w:cs="Calibri"/>
          <w:color w:val="002060"/>
          <w:sz w:val="24"/>
          <w:szCs w:val="24"/>
        </w:rPr>
      </w:pPr>
      <w:r>
        <w:rPr>
          <w:rFonts w:ascii="Calibri" w:hAnsi="Calibri"/>
          <w:b/>
          <w:color w:val="002060"/>
          <w:sz w:val="24"/>
          <w:szCs w:val="24"/>
        </w:rPr>
        <w:t xml:space="preserve">32) 454:18–19 – </w:t>
      </w:r>
      <w:r>
        <w:rPr>
          <w:rFonts w:ascii="Calibri" w:hAnsi="Calibri"/>
          <w:bCs/>
          <w:color w:val="002060"/>
          <w:sz w:val="24"/>
          <w:szCs w:val="24"/>
        </w:rPr>
        <w:t>O Amor inspira, ilumina, designa o caminho e nele nos guia.</w:t>
      </w:r>
    </w:p>
    <w:sectPr>
      <w:footerReference r:id="rId7" w:type="first"/>
      <w:headerReference r:id="rId5" w:type="default"/>
      <w:footerReference r:id="rId6" w:type="default"/>
      <w:pgSz w:w="11906" w:h="16838"/>
      <w:pgMar w:top="426" w:right="566" w:bottom="426" w:left="709" w:header="426" w:footer="138"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537912"/>
    </w:sdtPr>
    <w:sdtContent>
      <w:p>
        <w:pPr>
          <w:pStyle w:val="5"/>
          <w:jc w:val="right"/>
        </w:pPr>
        <w:r>
          <w:fldChar w:fldCharType="begin"/>
        </w:r>
        <w:r>
          <w:instrText xml:space="preserve">PAGE   \* MERGEFORMAT</w:instrText>
        </w:r>
        <w:r>
          <w:fldChar w:fldCharType="separate"/>
        </w:r>
        <w:r>
          <w:t>2</w:t>
        </w:r>
        <w: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43417016"/>
    </w:sdtPr>
    <w:sdtContent>
      <w:p>
        <w:pPr>
          <w:pStyle w:val="5"/>
          <w:jc w:val="right"/>
        </w:pPr>
        <w:r>
          <w:fldChar w:fldCharType="begin"/>
        </w:r>
        <w:r>
          <w:instrText xml:space="preserve">PAGE   \* MERGEFORMAT</w:instrText>
        </w:r>
        <w:r>
          <w:fldChar w:fldCharType="separate"/>
        </w:r>
        <w:r>
          <w:t>1</w:t>
        </w:r>
        <w:r>
          <w:fldChar w:fldCharType="end"/>
        </w:r>
      </w:p>
    </w:sdtContent>
  </w:sdt>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Calibri" w:hAnsi="Calibri" w:cs="Calibri"/>
        <w:color w:val="009900"/>
        <w:sz w:val="20"/>
        <w:szCs w:val="20"/>
      </w:rPr>
    </w:pPr>
    <w:r>
      <w:rPr>
        <w:rFonts w:ascii="Calibri" w:hAnsi="Calibri" w:cs="Calibri"/>
        <w:color w:val="009900"/>
        <w:sz w:val="20"/>
        <w:szCs w:val="20"/>
      </w:rPr>
      <w:t>Lição Bíblica da Ciência Cristã –</w:t>
    </w:r>
    <w:r>
      <w:rPr>
        <w:rFonts w:ascii="Calibri" w:hAnsi="Calibri" w:cs="Calibri"/>
        <w:color w:val="006600"/>
        <w:sz w:val="20"/>
        <w:szCs w:val="20"/>
      </w:rPr>
      <w:t xml:space="preserve"> </w:t>
    </w:r>
    <w:r>
      <w:rPr>
        <w:rFonts w:ascii="Calibri" w:hAnsi="Calibri"/>
        <w:b/>
        <w:color w:val="C00000"/>
        <w:sz w:val="20"/>
        <w:szCs w:val="20"/>
      </w:rPr>
      <w:t xml:space="preserve">O castigo eterno </w:t>
    </w:r>
    <w:r>
      <w:rPr>
        <w:rFonts w:ascii="Calibri" w:hAnsi="Calibri" w:cs="Calibri"/>
        <w:color w:val="009900"/>
        <w:sz w:val="20"/>
        <w:szCs w:val="20"/>
      </w:rPr>
      <w:t>(24 a 30 de abril de 2023)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708"/>
  <w:hyphenationZone w:val="425"/>
  <w:drawingGridHorizontalSpacing w:val="110"/>
  <w:displayHorizontalDrawingGridEvery w:val="2"/>
  <w:displayVerticalDrawingGridEvery w:val="2"/>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0B67"/>
    <w:rsid w:val="00010E81"/>
    <w:rsid w:val="00014B9F"/>
    <w:rsid w:val="00015CB8"/>
    <w:rsid w:val="00021209"/>
    <w:rsid w:val="000212E1"/>
    <w:rsid w:val="00021C95"/>
    <w:rsid w:val="00021F03"/>
    <w:rsid w:val="00027CCF"/>
    <w:rsid w:val="000307C2"/>
    <w:rsid w:val="000314D7"/>
    <w:rsid w:val="000375C3"/>
    <w:rsid w:val="000376C7"/>
    <w:rsid w:val="000409B3"/>
    <w:rsid w:val="00041DA3"/>
    <w:rsid w:val="000421FE"/>
    <w:rsid w:val="00043D34"/>
    <w:rsid w:val="000440A5"/>
    <w:rsid w:val="00047802"/>
    <w:rsid w:val="00052CD9"/>
    <w:rsid w:val="000532FA"/>
    <w:rsid w:val="000551F8"/>
    <w:rsid w:val="00063C29"/>
    <w:rsid w:val="00064289"/>
    <w:rsid w:val="00064610"/>
    <w:rsid w:val="000669B3"/>
    <w:rsid w:val="000715A9"/>
    <w:rsid w:val="00071B00"/>
    <w:rsid w:val="00072B92"/>
    <w:rsid w:val="00077338"/>
    <w:rsid w:val="00084EAD"/>
    <w:rsid w:val="00085415"/>
    <w:rsid w:val="00087CC4"/>
    <w:rsid w:val="0009028E"/>
    <w:rsid w:val="0009037D"/>
    <w:rsid w:val="00091641"/>
    <w:rsid w:val="00092910"/>
    <w:rsid w:val="00093EA4"/>
    <w:rsid w:val="000964EB"/>
    <w:rsid w:val="00097246"/>
    <w:rsid w:val="000A5716"/>
    <w:rsid w:val="000B001F"/>
    <w:rsid w:val="000B182D"/>
    <w:rsid w:val="000B1F4E"/>
    <w:rsid w:val="000B589C"/>
    <w:rsid w:val="000B5C6C"/>
    <w:rsid w:val="000B628A"/>
    <w:rsid w:val="000C015E"/>
    <w:rsid w:val="000C1E7E"/>
    <w:rsid w:val="000C2FA6"/>
    <w:rsid w:val="000C3D8B"/>
    <w:rsid w:val="000D032A"/>
    <w:rsid w:val="000D1FE7"/>
    <w:rsid w:val="000D2F2E"/>
    <w:rsid w:val="000D55EC"/>
    <w:rsid w:val="000D6D82"/>
    <w:rsid w:val="000D7821"/>
    <w:rsid w:val="000D7FD9"/>
    <w:rsid w:val="000E1004"/>
    <w:rsid w:val="000E11B5"/>
    <w:rsid w:val="000E2B4E"/>
    <w:rsid w:val="000E3994"/>
    <w:rsid w:val="000E499D"/>
    <w:rsid w:val="000E5C91"/>
    <w:rsid w:val="000E744F"/>
    <w:rsid w:val="000E7871"/>
    <w:rsid w:val="000F0379"/>
    <w:rsid w:val="000F24DA"/>
    <w:rsid w:val="000F2AC9"/>
    <w:rsid w:val="000F2EDE"/>
    <w:rsid w:val="000F6581"/>
    <w:rsid w:val="00100620"/>
    <w:rsid w:val="00106A5E"/>
    <w:rsid w:val="00106D9B"/>
    <w:rsid w:val="00106DC6"/>
    <w:rsid w:val="001077F0"/>
    <w:rsid w:val="00110592"/>
    <w:rsid w:val="0011181D"/>
    <w:rsid w:val="0011364A"/>
    <w:rsid w:val="00114A82"/>
    <w:rsid w:val="00115769"/>
    <w:rsid w:val="001176E1"/>
    <w:rsid w:val="001177F1"/>
    <w:rsid w:val="001200F5"/>
    <w:rsid w:val="001234DB"/>
    <w:rsid w:val="00131C80"/>
    <w:rsid w:val="001321FF"/>
    <w:rsid w:val="00134DA3"/>
    <w:rsid w:val="0014097F"/>
    <w:rsid w:val="00140BFE"/>
    <w:rsid w:val="00151DB6"/>
    <w:rsid w:val="00152ADA"/>
    <w:rsid w:val="00153AF5"/>
    <w:rsid w:val="0015500F"/>
    <w:rsid w:val="00162BD4"/>
    <w:rsid w:val="00165FBF"/>
    <w:rsid w:val="0016681F"/>
    <w:rsid w:val="00166AF4"/>
    <w:rsid w:val="00166CE6"/>
    <w:rsid w:val="001712F9"/>
    <w:rsid w:val="00172A27"/>
    <w:rsid w:val="00175D2E"/>
    <w:rsid w:val="00175D9D"/>
    <w:rsid w:val="00175EE1"/>
    <w:rsid w:val="0017657D"/>
    <w:rsid w:val="00182826"/>
    <w:rsid w:val="00183B7F"/>
    <w:rsid w:val="00184378"/>
    <w:rsid w:val="001844B9"/>
    <w:rsid w:val="00184C31"/>
    <w:rsid w:val="001854C8"/>
    <w:rsid w:val="00186CC5"/>
    <w:rsid w:val="00187514"/>
    <w:rsid w:val="00190A1C"/>
    <w:rsid w:val="0019183E"/>
    <w:rsid w:val="00193FD7"/>
    <w:rsid w:val="001940E6"/>
    <w:rsid w:val="001942BE"/>
    <w:rsid w:val="00194962"/>
    <w:rsid w:val="001A070A"/>
    <w:rsid w:val="001A175E"/>
    <w:rsid w:val="001A3A05"/>
    <w:rsid w:val="001A4C4E"/>
    <w:rsid w:val="001A4D26"/>
    <w:rsid w:val="001A7900"/>
    <w:rsid w:val="001B11B3"/>
    <w:rsid w:val="001B1CBF"/>
    <w:rsid w:val="001B34B3"/>
    <w:rsid w:val="001B4AB6"/>
    <w:rsid w:val="001B5403"/>
    <w:rsid w:val="001B5635"/>
    <w:rsid w:val="001B7101"/>
    <w:rsid w:val="001C2AAA"/>
    <w:rsid w:val="001C2FC7"/>
    <w:rsid w:val="001D0F5C"/>
    <w:rsid w:val="001D1B5A"/>
    <w:rsid w:val="001D1E52"/>
    <w:rsid w:val="001D1FEE"/>
    <w:rsid w:val="001D4446"/>
    <w:rsid w:val="001D785C"/>
    <w:rsid w:val="001E341A"/>
    <w:rsid w:val="001E4C45"/>
    <w:rsid w:val="001E71FB"/>
    <w:rsid w:val="001E7A67"/>
    <w:rsid w:val="001F0406"/>
    <w:rsid w:val="001F2B7D"/>
    <w:rsid w:val="001F3CB4"/>
    <w:rsid w:val="001F6594"/>
    <w:rsid w:val="001F6F07"/>
    <w:rsid w:val="001F6F89"/>
    <w:rsid w:val="001F734E"/>
    <w:rsid w:val="00202D07"/>
    <w:rsid w:val="0020303B"/>
    <w:rsid w:val="00212C69"/>
    <w:rsid w:val="0021483C"/>
    <w:rsid w:val="00215C1F"/>
    <w:rsid w:val="00216774"/>
    <w:rsid w:val="00220714"/>
    <w:rsid w:val="0022683A"/>
    <w:rsid w:val="0023043A"/>
    <w:rsid w:val="0023088B"/>
    <w:rsid w:val="00231BF6"/>
    <w:rsid w:val="002341C9"/>
    <w:rsid w:val="0024195B"/>
    <w:rsid w:val="00243490"/>
    <w:rsid w:val="00244975"/>
    <w:rsid w:val="00250EE8"/>
    <w:rsid w:val="00251B3A"/>
    <w:rsid w:val="00254E2F"/>
    <w:rsid w:val="00260EA3"/>
    <w:rsid w:val="0026396B"/>
    <w:rsid w:val="00275095"/>
    <w:rsid w:val="00281DDE"/>
    <w:rsid w:val="00283309"/>
    <w:rsid w:val="00284C7E"/>
    <w:rsid w:val="00285F88"/>
    <w:rsid w:val="00286285"/>
    <w:rsid w:val="00290B79"/>
    <w:rsid w:val="00292F85"/>
    <w:rsid w:val="0029320D"/>
    <w:rsid w:val="002A191C"/>
    <w:rsid w:val="002A2701"/>
    <w:rsid w:val="002A3ED0"/>
    <w:rsid w:val="002B2E9D"/>
    <w:rsid w:val="002B6F3E"/>
    <w:rsid w:val="002B76D9"/>
    <w:rsid w:val="002B7980"/>
    <w:rsid w:val="002C19D3"/>
    <w:rsid w:val="002C3ADE"/>
    <w:rsid w:val="002C4C6C"/>
    <w:rsid w:val="002C788B"/>
    <w:rsid w:val="002C7D9D"/>
    <w:rsid w:val="002D2284"/>
    <w:rsid w:val="002D5DF3"/>
    <w:rsid w:val="002D605C"/>
    <w:rsid w:val="002D6D8E"/>
    <w:rsid w:val="002E030A"/>
    <w:rsid w:val="002E04B6"/>
    <w:rsid w:val="002E0D08"/>
    <w:rsid w:val="002E21C9"/>
    <w:rsid w:val="002E3647"/>
    <w:rsid w:val="002F05B6"/>
    <w:rsid w:val="002F2494"/>
    <w:rsid w:val="002F3B04"/>
    <w:rsid w:val="002F5AC2"/>
    <w:rsid w:val="002F7CE0"/>
    <w:rsid w:val="00300110"/>
    <w:rsid w:val="00301058"/>
    <w:rsid w:val="00301F5E"/>
    <w:rsid w:val="003024AD"/>
    <w:rsid w:val="00304901"/>
    <w:rsid w:val="00310819"/>
    <w:rsid w:val="00310F9A"/>
    <w:rsid w:val="00324F81"/>
    <w:rsid w:val="003260AC"/>
    <w:rsid w:val="00327270"/>
    <w:rsid w:val="003300E4"/>
    <w:rsid w:val="00332E1B"/>
    <w:rsid w:val="00337B50"/>
    <w:rsid w:val="0034083E"/>
    <w:rsid w:val="00340F33"/>
    <w:rsid w:val="003412F8"/>
    <w:rsid w:val="00345FD4"/>
    <w:rsid w:val="00346249"/>
    <w:rsid w:val="003508EE"/>
    <w:rsid w:val="00354593"/>
    <w:rsid w:val="0035536E"/>
    <w:rsid w:val="00356CF4"/>
    <w:rsid w:val="00362998"/>
    <w:rsid w:val="0036342E"/>
    <w:rsid w:val="00364BB1"/>
    <w:rsid w:val="00371E35"/>
    <w:rsid w:val="00371EC9"/>
    <w:rsid w:val="00372196"/>
    <w:rsid w:val="003736A4"/>
    <w:rsid w:val="003753E3"/>
    <w:rsid w:val="00375BAA"/>
    <w:rsid w:val="00381E30"/>
    <w:rsid w:val="00381E4C"/>
    <w:rsid w:val="00382BD8"/>
    <w:rsid w:val="00383E03"/>
    <w:rsid w:val="00384A91"/>
    <w:rsid w:val="0038727A"/>
    <w:rsid w:val="00390E2E"/>
    <w:rsid w:val="003938D4"/>
    <w:rsid w:val="00395034"/>
    <w:rsid w:val="003A037B"/>
    <w:rsid w:val="003A0768"/>
    <w:rsid w:val="003A1C45"/>
    <w:rsid w:val="003A7513"/>
    <w:rsid w:val="003B1E1D"/>
    <w:rsid w:val="003B2838"/>
    <w:rsid w:val="003B2DE8"/>
    <w:rsid w:val="003B2E91"/>
    <w:rsid w:val="003B7AF1"/>
    <w:rsid w:val="003C051F"/>
    <w:rsid w:val="003C12D0"/>
    <w:rsid w:val="003C784E"/>
    <w:rsid w:val="003D41B8"/>
    <w:rsid w:val="003D5E1D"/>
    <w:rsid w:val="003D70BF"/>
    <w:rsid w:val="003E05DA"/>
    <w:rsid w:val="003E1509"/>
    <w:rsid w:val="003E25C6"/>
    <w:rsid w:val="003E26E6"/>
    <w:rsid w:val="003E2CA4"/>
    <w:rsid w:val="003E3081"/>
    <w:rsid w:val="003E5FCC"/>
    <w:rsid w:val="003F167F"/>
    <w:rsid w:val="003F358F"/>
    <w:rsid w:val="003F68B7"/>
    <w:rsid w:val="004011ED"/>
    <w:rsid w:val="00406310"/>
    <w:rsid w:val="00407A75"/>
    <w:rsid w:val="00412016"/>
    <w:rsid w:val="00412616"/>
    <w:rsid w:val="00413AF3"/>
    <w:rsid w:val="0041588B"/>
    <w:rsid w:val="00420BF6"/>
    <w:rsid w:val="00421732"/>
    <w:rsid w:val="00423E40"/>
    <w:rsid w:val="0042750E"/>
    <w:rsid w:val="0043104C"/>
    <w:rsid w:val="0043171F"/>
    <w:rsid w:val="00432C36"/>
    <w:rsid w:val="00432CE6"/>
    <w:rsid w:val="004341B5"/>
    <w:rsid w:val="00434407"/>
    <w:rsid w:val="004352EF"/>
    <w:rsid w:val="00437846"/>
    <w:rsid w:val="00440E05"/>
    <w:rsid w:val="00441A12"/>
    <w:rsid w:val="0044392C"/>
    <w:rsid w:val="004454ED"/>
    <w:rsid w:val="004507DB"/>
    <w:rsid w:val="00450EC8"/>
    <w:rsid w:val="00451D02"/>
    <w:rsid w:val="00451FF4"/>
    <w:rsid w:val="00452D51"/>
    <w:rsid w:val="00454CA7"/>
    <w:rsid w:val="00455224"/>
    <w:rsid w:val="004556E9"/>
    <w:rsid w:val="00457C0E"/>
    <w:rsid w:val="00461EA6"/>
    <w:rsid w:val="004624B5"/>
    <w:rsid w:val="004742F5"/>
    <w:rsid w:val="0047670D"/>
    <w:rsid w:val="004769E7"/>
    <w:rsid w:val="00477F8D"/>
    <w:rsid w:val="0048153B"/>
    <w:rsid w:val="00481D0A"/>
    <w:rsid w:val="00483B15"/>
    <w:rsid w:val="00487CAB"/>
    <w:rsid w:val="004902B6"/>
    <w:rsid w:val="0049219E"/>
    <w:rsid w:val="00492725"/>
    <w:rsid w:val="0049323D"/>
    <w:rsid w:val="00493459"/>
    <w:rsid w:val="00493758"/>
    <w:rsid w:val="0049499A"/>
    <w:rsid w:val="004A15A4"/>
    <w:rsid w:val="004A1E4B"/>
    <w:rsid w:val="004A6AAE"/>
    <w:rsid w:val="004A7A1E"/>
    <w:rsid w:val="004A7B0A"/>
    <w:rsid w:val="004B1E76"/>
    <w:rsid w:val="004B4A77"/>
    <w:rsid w:val="004B4D72"/>
    <w:rsid w:val="004B55F7"/>
    <w:rsid w:val="004B58BE"/>
    <w:rsid w:val="004C0030"/>
    <w:rsid w:val="004C26F5"/>
    <w:rsid w:val="004C2FA5"/>
    <w:rsid w:val="004C47FA"/>
    <w:rsid w:val="004C6616"/>
    <w:rsid w:val="004C742A"/>
    <w:rsid w:val="004D13C5"/>
    <w:rsid w:val="004D4335"/>
    <w:rsid w:val="004D4664"/>
    <w:rsid w:val="004D471C"/>
    <w:rsid w:val="004D6358"/>
    <w:rsid w:val="004E1D6E"/>
    <w:rsid w:val="004E2249"/>
    <w:rsid w:val="004E3978"/>
    <w:rsid w:val="004E5782"/>
    <w:rsid w:val="004E5F64"/>
    <w:rsid w:val="004F003D"/>
    <w:rsid w:val="004F1EE7"/>
    <w:rsid w:val="004F305B"/>
    <w:rsid w:val="0050048F"/>
    <w:rsid w:val="005011A7"/>
    <w:rsid w:val="00505360"/>
    <w:rsid w:val="005064A5"/>
    <w:rsid w:val="005128A4"/>
    <w:rsid w:val="00514DBE"/>
    <w:rsid w:val="00516B5C"/>
    <w:rsid w:val="005205F2"/>
    <w:rsid w:val="005210F2"/>
    <w:rsid w:val="00521BE6"/>
    <w:rsid w:val="00521D5E"/>
    <w:rsid w:val="005223D8"/>
    <w:rsid w:val="005235E4"/>
    <w:rsid w:val="00524A48"/>
    <w:rsid w:val="00527E98"/>
    <w:rsid w:val="005333DE"/>
    <w:rsid w:val="00533B10"/>
    <w:rsid w:val="00534690"/>
    <w:rsid w:val="00534C94"/>
    <w:rsid w:val="0053687B"/>
    <w:rsid w:val="0053758A"/>
    <w:rsid w:val="00543376"/>
    <w:rsid w:val="00543459"/>
    <w:rsid w:val="005435D6"/>
    <w:rsid w:val="00546675"/>
    <w:rsid w:val="005468C5"/>
    <w:rsid w:val="00550C42"/>
    <w:rsid w:val="00550F94"/>
    <w:rsid w:val="00553592"/>
    <w:rsid w:val="00553719"/>
    <w:rsid w:val="005618BA"/>
    <w:rsid w:val="005624A3"/>
    <w:rsid w:val="00562BC4"/>
    <w:rsid w:val="00563383"/>
    <w:rsid w:val="005709C9"/>
    <w:rsid w:val="005734E3"/>
    <w:rsid w:val="00574725"/>
    <w:rsid w:val="00577C06"/>
    <w:rsid w:val="005822E0"/>
    <w:rsid w:val="005829F7"/>
    <w:rsid w:val="00584E89"/>
    <w:rsid w:val="0058564F"/>
    <w:rsid w:val="00591632"/>
    <w:rsid w:val="005943D6"/>
    <w:rsid w:val="005956D0"/>
    <w:rsid w:val="00595C2F"/>
    <w:rsid w:val="00596EE6"/>
    <w:rsid w:val="00597BFE"/>
    <w:rsid w:val="005A299D"/>
    <w:rsid w:val="005A2EF0"/>
    <w:rsid w:val="005A33C4"/>
    <w:rsid w:val="005A598B"/>
    <w:rsid w:val="005A6DBA"/>
    <w:rsid w:val="005A717D"/>
    <w:rsid w:val="005A7848"/>
    <w:rsid w:val="005B0DFE"/>
    <w:rsid w:val="005B2870"/>
    <w:rsid w:val="005B4B06"/>
    <w:rsid w:val="005C0917"/>
    <w:rsid w:val="005C0C1C"/>
    <w:rsid w:val="005C3598"/>
    <w:rsid w:val="005C6EED"/>
    <w:rsid w:val="005C7705"/>
    <w:rsid w:val="005D38B9"/>
    <w:rsid w:val="005D511B"/>
    <w:rsid w:val="005D7DE1"/>
    <w:rsid w:val="005E1653"/>
    <w:rsid w:val="005E201D"/>
    <w:rsid w:val="005E3432"/>
    <w:rsid w:val="005E34C4"/>
    <w:rsid w:val="005E6270"/>
    <w:rsid w:val="005E67EF"/>
    <w:rsid w:val="005F0059"/>
    <w:rsid w:val="005F35FA"/>
    <w:rsid w:val="005F3A90"/>
    <w:rsid w:val="005F4ABB"/>
    <w:rsid w:val="005F5938"/>
    <w:rsid w:val="0060248B"/>
    <w:rsid w:val="006064FB"/>
    <w:rsid w:val="00611A85"/>
    <w:rsid w:val="00612327"/>
    <w:rsid w:val="006157B3"/>
    <w:rsid w:val="006165AF"/>
    <w:rsid w:val="006176E2"/>
    <w:rsid w:val="0062155B"/>
    <w:rsid w:val="00621CD8"/>
    <w:rsid w:val="0062552E"/>
    <w:rsid w:val="00626ACC"/>
    <w:rsid w:val="00626FD3"/>
    <w:rsid w:val="00627DF5"/>
    <w:rsid w:val="006303F8"/>
    <w:rsid w:val="00630551"/>
    <w:rsid w:val="00632F21"/>
    <w:rsid w:val="00633165"/>
    <w:rsid w:val="00634597"/>
    <w:rsid w:val="0063466A"/>
    <w:rsid w:val="00634863"/>
    <w:rsid w:val="006349E5"/>
    <w:rsid w:val="0063703B"/>
    <w:rsid w:val="00637766"/>
    <w:rsid w:val="00640FA4"/>
    <w:rsid w:val="00641A09"/>
    <w:rsid w:val="00642217"/>
    <w:rsid w:val="00644212"/>
    <w:rsid w:val="00644AF0"/>
    <w:rsid w:val="0064501F"/>
    <w:rsid w:val="006450DB"/>
    <w:rsid w:val="006460DD"/>
    <w:rsid w:val="00647F50"/>
    <w:rsid w:val="0066021A"/>
    <w:rsid w:val="0067433B"/>
    <w:rsid w:val="006757DE"/>
    <w:rsid w:val="00681E70"/>
    <w:rsid w:val="00691369"/>
    <w:rsid w:val="00691759"/>
    <w:rsid w:val="00695503"/>
    <w:rsid w:val="006A1952"/>
    <w:rsid w:val="006A2EFE"/>
    <w:rsid w:val="006A3D6E"/>
    <w:rsid w:val="006A444D"/>
    <w:rsid w:val="006A47DD"/>
    <w:rsid w:val="006B031A"/>
    <w:rsid w:val="006B136F"/>
    <w:rsid w:val="006B1824"/>
    <w:rsid w:val="006B29E3"/>
    <w:rsid w:val="006B4B28"/>
    <w:rsid w:val="006B4B61"/>
    <w:rsid w:val="006C07CF"/>
    <w:rsid w:val="006C17B3"/>
    <w:rsid w:val="006C688D"/>
    <w:rsid w:val="006C68B5"/>
    <w:rsid w:val="006C7045"/>
    <w:rsid w:val="006C7B38"/>
    <w:rsid w:val="006D0143"/>
    <w:rsid w:val="006D0837"/>
    <w:rsid w:val="006D0AFF"/>
    <w:rsid w:val="006D4CC7"/>
    <w:rsid w:val="006D5A9C"/>
    <w:rsid w:val="006D633A"/>
    <w:rsid w:val="006E2D24"/>
    <w:rsid w:val="006E381B"/>
    <w:rsid w:val="006E4125"/>
    <w:rsid w:val="006F1486"/>
    <w:rsid w:val="006F3B94"/>
    <w:rsid w:val="006F5A36"/>
    <w:rsid w:val="006F5D16"/>
    <w:rsid w:val="00700FE5"/>
    <w:rsid w:val="0070193C"/>
    <w:rsid w:val="00701DDC"/>
    <w:rsid w:val="00703A1A"/>
    <w:rsid w:val="00707B91"/>
    <w:rsid w:val="0071240E"/>
    <w:rsid w:val="007158F9"/>
    <w:rsid w:val="00715B49"/>
    <w:rsid w:val="00715E31"/>
    <w:rsid w:val="0071632F"/>
    <w:rsid w:val="0071724E"/>
    <w:rsid w:val="00717F86"/>
    <w:rsid w:val="007234C0"/>
    <w:rsid w:val="00724149"/>
    <w:rsid w:val="0072495E"/>
    <w:rsid w:val="00724B72"/>
    <w:rsid w:val="00725497"/>
    <w:rsid w:val="00726AF0"/>
    <w:rsid w:val="00726EED"/>
    <w:rsid w:val="007272CF"/>
    <w:rsid w:val="00732514"/>
    <w:rsid w:val="00732CA1"/>
    <w:rsid w:val="007338FE"/>
    <w:rsid w:val="00734532"/>
    <w:rsid w:val="0073476E"/>
    <w:rsid w:val="00736CEA"/>
    <w:rsid w:val="00740314"/>
    <w:rsid w:val="00743A34"/>
    <w:rsid w:val="00744868"/>
    <w:rsid w:val="00744E3C"/>
    <w:rsid w:val="0074779E"/>
    <w:rsid w:val="00747FCD"/>
    <w:rsid w:val="0075219F"/>
    <w:rsid w:val="00762490"/>
    <w:rsid w:val="00764279"/>
    <w:rsid w:val="007706F9"/>
    <w:rsid w:val="0077117F"/>
    <w:rsid w:val="00775C5A"/>
    <w:rsid w:val="00777B0C"/>
    <w:rsid w:val="00784801"/>
    <w:rsid w:val="00786512"/>
    <w:rsid w:val="00791726"/>
    <w:rsid w:val="00791956"/>
    <w:rsid w:val="00793A22"/>
    <w:rsid w:val="007950C9"/>
    <w:rsid w:val="00796C65"/>
    <w:rsid w:val="0079708D"/>
    <w:rsid w:val="007976A0"/>
    <w:rsid w:val="007A1010"/>
    <w:rsid w:val="007A2247"/>
    <w:rsid w:val="007A229A"/>
    <w:rsid w:val="007A4895"/>
    <w:rsid w:val="007A7532"/>
    <w:rsid w:val="007A7632"/>
    <w:rsid w:val="007B2331"/>
    <w:rsid w:val="007B2964"/>
    <w:rsid w:val="007B420B"/>
    <w:rsid w:val="007C014C"/>
    <w:rsid w:val="007C1870"/>
    <w:rsid w:val="007D0B85"/>
    <w:rsid w:val="007D29B9"/>
    <w:rsid w:val="007D3AC3"/>
    <w:rsid w:val="007E0457"/>
    <w:rsid w:val="007E0797"/>
    <w:rsid w:val="007E0F39"/>
    <w:rsid w:val="007E249C"/>
    <w:rsid w:val="007E27D1"/>
    <w:rsid w:val="007E5973"/>
    <w:rsid w:val="007F1A2D"/>
    <w:rsid w:val="007F20EE"/>
    <w:rsid w:val="007F5EFC"/>
    <w:rsid w:val="0080059C"/>
    <w:rsid w:val="00801E44"/>
    <w:rsid w:val="0080304B"/>
    <w:rsid w:val="00803FFC"/>
    <w:rsid w:val="00805457"/>
    <w:rsid w:val="00805FD9"/>
    <w:rsid w:val="00807F9D"/>
    <w:rsid w:val="008113E4"/>
    <w:rsid w:val="008114D5"/>
    <w:rsid w:val="008115F8"/>
    <w:rsid w:val="00812A2A"/>
    <w:rsid w:val="00820CAB"/>
    <w:rsid w:val="00823E5B"/>
    <w:rsid w:val="008258C7"/>
    <w:rsid w:val="00827E8C"/>
    <w:rsid w:val="008360E3"/>
    <w:rsid w:val="0083659D"/>
    <w:rsid w:val="0084220D"/>
    <w:rsid w:val="008474ED"/>
    <w:rsid w:val="008569BE"/>
    <w:rsid w:val="00856E2D"/>
    <w:rsid w:val="00857026"/>
    <w:rsid w:val="00857C3C"/>
    <w:rsid w:val="008655AA"/>
    <w:rsid w:val="00871E40"/>
    <w:rsid w:val="0087438F"/>
    <w:rsid w:val="008743CD"/>
    <w:rsid w:val="00875223"/>
    <w:rsid w:val="00880DF1"/>
    <w:rsid w:val="008838FF"/>
    <w:rsid w:val="00885916"/>
    <w:rsid w:val="00890F8F"/>
    <w:rsid w:val="008911EE"/>
    <w:rsid w:val="008912CE"/>
    <w:rsid w:val="0089141A"/>
    <w:rsid w:val="00891464"/>
    <w:rsid w:val="008916CA"/>
    <w:rsid w:val="00894F67"/>
    <w:rsid w:val="00895FE2"/>
    <w:rsid w:val="008960C8"/>
    <w:rsid w:val="008A09F5"/>
    <w:rsid w:val="008A104D"/>
    <w:rsid w:val="008A3CC8"/>
    <w:rsid w:val="008A510E"/>
    <w:rsid w:val="008A601A"/>
    <w:rsid w:val="008B2269"/>
    <w:rsid w:val="008C030A"/>
    <w:rsid w:val="008C0AC5"/>
    <w:rsid w:val="008C3DD3"/>
    <w:rsid w:val="008D27AF"/>
    <w:rsid w:val="008D2B0D"/>
    <w:rsid w:val="008D6F20"/>
    <w:rsid w:val="008E05D4"/>
    <w:rsid w:val="008E27C8"/>
    <w:rsid w:val="008E345A"/>
    <w:rsid w:val="008E5CAC"/>
    <w:rsid w:val="008F36F1"/>
    <w:rsid w:val="008F5C3F"/>
    <w:rsid w:val="008F718A"/>
    <w:rsid w:val="00902C96"/>
    <w:rsid w:val="00904992"/>
    <w:rsid w:val="009069B5"/>
    <w:rsid w:val="009075A9"/>
    <w:rsid w:val="00907760"/>
    <w:rsid w:val="00907BD0"/>
    <w:rsid w:val="00910141"/>
    <w:rsid w:val="009130AA"/>
    <w:rsid w:val="009143A4"/>
    <w:rsid w:val="00915870"/>
    <w:rsid w:val="00917CB9"/>
    <w:rsid w:val="00917EC4"/>
    <w:rsid w:val="00921631"/>
    <w:rsid w:val="00923984"/>
    <w:rsid w:val="00924015"/>
    <w:rsid w:val="00924558"/>
    <w:rsid w:val="00930CBC"/>
    <w:rsid w:val="009330ED"/>
    <w:rsid w:val="00942D7F"/>
    <w:rsid w:val="0094383D"/>
    <w:rsid w:val="00954CF9"/>
    <w:rsid w:val="00956D7C"/>
    <w:rsid w:val="00957DE5"/>
    <w:rsid w:val="00960327"/>
    <w:rsid w:val="00961631"/>
    <w:rsid w:val="009619F1"/>
    <w:rsid w:val="009756A3"/>
    <w:rsid w:val="00985FDD"/>
    <w:rsid w:val="00992AFE"/>
    <w:rsid w:val="00993490"/>
    <w:rsid w:val="00994039"/>
    <w:rsid w:val="009961E1"/>
    <w:rsid w:val="00997442"/>
    <w:rsid w:val="00997A4A"/>
    <w:rsid w:val="009A111A"/>
    <w:rsid w:val="009A53A9"/>
    <w:rsid w:val="009A7091"/>
    <w:rsid w:val="009B09DC"/>
    <w:rsid w:val="009B103D"/>
    <w:rsid w:val="009B1183"/>
    <w:rsid w:val="009B119F"/>
    <w:rsid w:val="009B1E8D"/>
    <w:rsid w:val="009B4B65"/>
    <w:rsid w:val="009B6CD5"/>
    <w:rsid w:val="009D00C3"/>
    <w:rsid w:val="009D1877"/>
    <w:rsid w:val="009D215C"/>
    <w:rsid w:val="009D23DB"/>
    <w:rsid w:val="009D2A3D"/>
    <w:rsid w:val="009D416C"/>
    <w:rsid w:val="009D5BAC"/>
    <w:rsid w:val="009D7318"/>
    <w:rsid w:val="009E1D80"/>
    <w:rsid w:val="009E327F"/>
    <w:rsid w:val="009E5AC8"/>
    <w:rsid w:val="009F0CEC"/>
    <w:rsid w:val="009F1F3D"/>
    <w:rsid w:val="009F29B8"/>
    <w:rsid w:val="009F423D"/>
    <w:rsid w:val="009F4846"/>
    <w:rsid w:val="009F497E"/>
    <w:rsid w:val="00A02F84"/>
    <w:rsid w:val="00A04E4E"/>
    <w:rsid w:val="00A072FB"/>
    <w:rsid w:val="00A108EF"/>
    <w:rsid w:val="00A129B9"/>
    <w:rsid w:val="00A15AB3"/>
    <w:rsid w:val="00A16437"/>
    <w:rsid w:val="00A16645"/>
    <w:rsid w:val="00A2331C"/>
    <w:rsid w:val="00A2347C"/>
    <w:rsid w:val="00A23D63"/>
    <w:rsid w:val="00A252EF"/>
    <w:rsid w:val="00A266B6"/>
    <w:rsid w:val="00A3131E"/>
    <w:rsid w:val="00A327DF"/>
    <w:rsid w:val="00A35188"/>
    <w:rsid w:val="00A36612"/>
    <w:rsid w:val="00A36828"/>
    <w:rsid w:val="00A36F0E"/>
    <w:rsid w:val="00A432DA"/>
    <w:rsid w:val="00A440DC"/>
    <w:rsid w:val="00A4428A"/>
    <w:rsid w:val="00A46D10"/>
    <w:rsid w:val="00A54DC9"/>
    <w:rsid w:val="00A54FEC"/>
    <w:rsid w:val="00A55026"/>
    <w:rsid w:val="00A555C8"/>
    <w:rsid w:val="00A56C1F"/>
    <w:rsid w:val="00A57B37"/>
    <w:rsid w:val="00A57E26"/>
    <w:rsid w:val="00A61C07"/>
    <w:rsid w:val="00A6202D"/>
    <w:rsid w:val="00A6304E"/>
    <w:rsid w:val="00A6351E"/>
    <w:rsid w:val="00A63D3B"/>
    <w:rsid w:val="00A66335"/>
    <w:rsid w:val="00A663F8"/>
    <w:rsid w:val="00A6698E"/>
    <w:rsid w:val="00A67E09"/>
    <w:rsid w:val="00A72B6E"/>
    <w:rsid w:val="00A73158"/>
    <w:rsid w:val="00A77E27"/>
    <w:rsid w:val="00A802C4"/>
    <w:rsid w:val="00A81829"/>
    <w:rsid w:val="00A84088"/>
    <w:rsid w:val="00A850AA"/>
    <w:rsid w:val="00A86C0B"/>
    <w:rsid w:val="00A86EF5"/>
    <w:rsid w:val="00A90710"/>
    <w:rsid w:val="00A90F3D"/>
    <w:rsid w:val="00A93A0D"/>
    <w:rsid w:val="00A96BCD"/>
    <w:rsid w:val="00AA401F"/>
    <w:rsid w:val="00AB081B"/>
    <w:rsid w:val="00AB0B91"/>
    <w:rsid w:val="00AB621D"/>
    <w:rsid w:val="00AB6390"/>
    <w:rsid w:val="00AB6785"/>
    <w:rsid w:val="00AC0E94"/>
    <w:rsid w:val="00AC1D2A"/>
    <w:rsid w:val="00AC5A95"/>
    <w:rsid w:val="00AD1039"/>
    <w:rsid w:val="00AD28A7"/>
    <w:rsid w:val="00AD4525"/>
    <w:rsid w:val="00AD7598"/>
    <w:rsid w:val="00AD7663"/>
    <w:rsid w:val="00AD7BA6"/>
    <w:rsid w:val="00AE3A23"/>
    <w:rsid w:val="00AE51F6"/>
    <w:rsid w:val="00AE520D"/>
    <w:rsid w:val="00AE6991"/>
    <w:rsid w:val="00AE6C34"/>
    <w:rsid w:val="00AE794D"/>
    <w:rsid w:val="00AF4304"/>
    <w:rsid w:val="00AF4745"/>
    <w:rsid w:val="00B00D4B"/>
    <w:rsid w:val="00B0160B"/>
    <w:rsid w:val="00B03B09"/>
    <w:rsid w:val="00B1203D"/>
    <w:rsid w:val="00B129E9"/>
    <w:rsid w:val="00B14AFC"/>
    <w:rsid w:val="00B15537"/>
    <w:rsid w:val="00B1685C"/>
    <w:rsid w:val="00B1765D"/>
    <w:rsid w:val="00B242FA"/>
    <w:rsid w:val="00B370E2"/>
    <w:rsid w:val="00B4011B"/>
    <w:rsid w:val="00B40364"/>
    <w:rsid w:val="00B40E46"/>
    <w:rsid w:val="00B41580"/>
    <w:rsid w:val="00B42080"/>
    <w:rsid w:val="00B44560"/>
    <w:rsid w:val="00B45A00"/>
    <w:rsid w:val="00B5141B"/>
    <w:rsid w:val="00B53729"/>
    <w:rsid w:val="00B54135"/>
    <w:rsid w:val="00B5473C"/>
    <w:rsid w:val="00B552B1"/>
    <w:rsid w:val="00B56A10"/>
    <w:rsid w:val="00B579B1"/>
    <w:rsid w:val="00B62022"/>
    <w:rsid w:val="00B6470C"/>
    <w:rsid w:val="00B656FD"/>
    <w:rsid w:val="00B6572B"/>
    <w:rsid w:val="00B70AB6"/>
    <w:rsid w:val="00B724EA"/>
    <w:rsid w:val="00B728EC"/>
    <w:rsid w:val="00B75F00"/>
    <w:rsid w:val="00B7746E"/>
    <w:rsid w:val="00B82614"/>
    <w:rsid w:val="00B84C03"/>
    <w:rsid w:val="00B861D7"/>
    <w:rsid w:val="00B87475"/>
    <w:rsid w:val="00B94D1C"/>
    <w:rsid w:val="00B94E41"/>
    <w:rsid w:val="00B95572"/>
    <w:rsid w:val="00B95E15"/>
    <w:rsid w:val="00BA1D77"/>
    <w:rsid w:val="00BA2E53"/>
    <w:rsid w:val="00BB0CC6"/>
    <w:rsid w:val="00BB7D8B"/>
    <w:rsid w:val="00BC0BFC"/>
    <w:rsid w:val="00BC2CDD"/>
    <w:rsid w:val="00BC33D6"/>
    <w:rsid w:val="00BC50C0"/>
    <w:rsid w:val="00BC53CF"/>
    <w:rsid w:val="00BC5B16"/>
    <w:rsid w:val="00BD04B6"/>
    <w:rsid w:val="00BD0A71"/>
    <w:rsid w:val="00BD121A"/>
    <w:rsid w:val="00BD5C02"/>
    <w:rsid w:val="00BD7EF8"/>
    <w:rsid w:val="00BE2928"/>
    <w:rsid w:val="00BE3103"/>
    <w:rsid w:val="00BE363E"/>
    <w:rsid w:val="00BE5FF7"/>
    <w:rsid w:val="00BE74C0"/>
    <w:rsid w:val="00BF08DB"/>
    <w:rsid w:val="00BF21AB"/>
    <w:rsid w:val="00BF32F0"/>
    <w:rsid w:val="00BF4E5F"/>
    <w:rsid w:val="00C029F0"/>
    <w:rsid w:val="00C03781"/>
    <w:rsid w:val="00C0659B"/>
    <w:rsid w:val="00C0792E"/>
    <w:rsid w:val="00C1279D"/>
    <w:rsid w:val="00C14574"/>
    <w:rsid w:val="00C165BE"/>
    <w:rsid w:val="00C16DA0"/>
    <w:rsid w:val="00C23203"/>
    <w:rsid w:val="00C2499F"/>
    <w:rsid w:val="00C2516A"/>
    <w:rsid w:val="00C25561"/>
    <w:rsid w:val="00C2601B"/>
    <w:rsid w:val="00C3024F"/>
    <w:rsid w:val="00C3039C"/>
    <w:rsid w:val="00C40103"/>
    <w:rsid w:val="00C45CD4"/>
    <w:rsid w:val="00C470A4"/>
    <w:rsid w:val="00C50932"/>
    <w:rsid w:val="00C52104"/>
    <w:rsid w:val="00C53462"/>
    <w:rsid w:val="00C618A9"/>
    <w:rsid w:val="00C627EC"/>
    <w:rsid w:val="00C64823"/>
    <w:rsid w:val="00C64B8C"/>
    <w:rsid w:val="00C70306"/>
    <w:rsid w:val="00C70348"/>
    <w:rsid w:val="00C7223A"/>
    <w:rsid w:val="00C72CF5"/>
    <w:rsid w:val="00C75A3B"/>
    <w:rsid w:val="00C76307"/>
    <w:rsid w:val="00C7657F"/>
    <w:rsid w:val="00C81A36"/>
    <w:rsid w:val="00C830F1"/>
    <w:rsid w:val="00C87119"/>
    <w:rsid w:val="00C9250E"/>
    <w:rsid w:val="00C94616"/>
    <w:rsid w:val="00C96A95"/>
    <w:rsid w:val="00CA0D19"/>
    <w:rsid w:val="00CA1C27"/>
    <w:rsid w:val="00CB12CF"/>
    <w:rsid w:val="00CB22BE"/>
    <w:rsid w:val="00CB433D"/>
    <w:rsid w:val="00CB4E12"/>
    <w:rsid w:val="00CB5208"/>
    <w:rsid w:val="00CC1DFA"/>
    <w:rsid w:val="00CC26A9"/>
    <w:rsid w:val="00CC2C1C"/>
    <w:rsid w:val="00CD3FB3"/>
    <w:rsid w:val="00CD5125"/>
    <w:rsid w:val="00CD54B2"/>
    <w:rsid w:val="00CD5A84"/>
    <w:rsid w:val="00CD692E"/>
    <w:rsid w:val="00CE4E04"/>
    <w:rsid w:val="00CE4E3C"/>
    <w:rsid w:val="00CE54BA"/>
    <w:rsid w:val="00CE5E33"/>
    <w:rsid w:val="00CF2717"/>
    <w:rsid w:val="00CF546F"/>
    <w:rsid w:val="00CF54CC"/>
    <w:rsid w:val="00D01873"/>
    <w:rsid w:val="00D0644F"/>
    <w:rsid w:val="00D07134"/>
    <w:rsid w:val="00D102C9"/>
    <w:rsid w:val="00D10734"/>
    <w:rsid w:val="00D1195F"/>
    <w:rsid w:val="00D11E3B"/>
    <w:rsid w:val="00D1219C"/>
    <w:rsid w:val="00D127D5"/>
    <w:rsid w:val="00D12E46"/>
    <w:rsid w:val="00D24234"/>
    <w:rsid w:val="00D268F1"/>
    <w:rsid w:val="00D26D1B"/>
    <w:rsid w:val="00D2737A"/>
    <w:rsid w:val="00D30044"/>
    <w:rsid w:val="00D31104"/>
    <w:rsid w:val="00D40618"/>
    <w:rsid w:val="00D523F0"/>
    <w:rsid w:val="00D564FF"/>
    <w:rsid w:val="00D5775F"/>
    <w:rsid w:val="00D60507"/>
    <w:rsid w:val="00D61390"/>
    <w:rsid w:val="00D631A6"/>
    <w:rsid w:val="00D675A7"/>
    <w:rsid w:val="00D71BCD"/>
    <w:rsid w:val="00D72677"/>
    <w:rsid w:val="00D755DF"/>
    <w:rsid w:val="00D76843"/>
    <w:rsid w:val="00D76965"/>
    <w:rsid w:val="00D77274"/>
    <w:rsid w:val="00D80A02"/>
    <w:rsid w:val="00D83804"/>
    <w:rsid w:val="00D83CC9"/>
    <w:rsid w:val="00D84413"/>
    <w:rsid w:val="00D853AA"/>
    <w:rsid w:val="00D85F0C"/>
    <w:rsid w:val="00D868DB"/>
    <w:rsid w:val="00D86F77"/>
    <w:rsid w:val="00D8788D"/>
    <w:rsid w:val="00D91A6F"/>
    <w:rsid w:val="00D9258B"/>
    <w:rsid w:val="00D92CD2"/>
    <w:rsid w:val="00DA0AFB"/>
    <w:rsid w:val="00DA4FCC"/>
    <w:rsid w:val="00DB78F1"/>
    <w:rsid w:val="00DC1E85"/>
    <w:rsid w:val="00DC6786"/>
    <w:rsid w:val="00DC6D5C"/>
    <w:rsid w:val="00DD0E46"/>
    <w:rsid w:val="00DD45BD"/>
    <w:rsid w:val="00DD549C"/>
    <w:rsid w:val="00DE3103"/>
    <w:rsid w:val="00DE31C5"/>
    <w:rsid w:val="00DE6122"/>
    <w:rsid w:val="00DE6DE3"/>
    <w:rsid w:val="00DF0140"/>
    <w:rsid w:val="00DF2B41"/>
    <w:rsid w:val="00DF503A"/>
    <w:rsid w:val="00DF6A06"/>
    <w:rsid w:val="00DF7BC0"/>
    <w:rsid w:val="00E035D4"/>
    <w:rsid w:val="00E04DE7"/>
    <w:rsid w:val="00E108DB"/>
    <w:rsid w:val="00E122B2"/>
    <w:rsid w:val="00E15B1D"/>
    <w:rsid w:val="00E17993"/>
    <w:rsid w:val="00E215F5"/>
    <w:rsid w:val="00E24525"/>
    <w:rsid w:val="00E24C69"/>
    <w:rsid w:val="00E306F1"/>
    <w:rsid w:val="00E30D0E"/>
    <w:rsid w:val="00E35D17"/>
    <w:rsid w:val="00E365F2"/>
    <w:rsid w:val="00E41115"/>
    <w:rsid w:val="00E42072"/>
    <w:rsid w:val="00E47889"/>
    <w:rsid w:val="00E47CB7"/>
    <w:rsid w:val="00E50055"/>
    <w:rsid w:val="00E50484"/>
    <w:rsid w:val="00E51D04"/>
    <w:rsid w:val="00E54137"/>
    <w:rsid w:val="00E578F6"/>
    <w:rsid w:val="00E60122"/>
    <w:rsid w:val="00E609E7"/>
    <w:rsid w:val="00E6119C"/>
    <w:rsid w:val="00E6214D"/>
    <w:rsid w:val="00E64D8C"/>
    <w:rsid w:val="00E65E0A"/>
    <w:rsid w:val="00E67E70"/>
    <w:rsid w:val="00E71441"/>
    <w:rsid w:val="00E7396B"/>
    <w:rsid w:val="00E7399C"/>
    <w:rsid w:val="00E778DE"/>
    <w:rsid w:val="00E81EC4"/>
    <w:rsid w:val="00E821F5"/>
    <w:rsid w:val="00E82FA5"/>
    <w:rsid w:val="00E844D9"/>
    <w:rsid w:val="00E915EB"/>
    <w:rsid w:val="00E916E3"/>
    <w:rsid w:val="00E92871"/>
    <w:rsid w:val="00E94DFA"/>
    <w:rsid w:val="00EA039F"/>
    <w:rsid w:val="00EA1818"/>
    <w:rsid w:val="00EA6220"/>
    <w:rsid w:val="00EB2A52"/>
    <w:rsid w:val="00EB43A7"/>
    <w:rsid w:val="00EC007B"/>
    <w:rsid w:val="00EC3BF7"/>
    <w:rsid w:val="00EC59E1"/>
    <w:rsid w:val="00EC5A3B"/>
    <w:rsid w:val="00EC5F43"/>
    <w:rsid w:val="00EC72BD"/>
    <w:rsid w:val="00ED227F"/>
    <w:rsid w:val="00ED5069"/>
    <w:rsid w:val="00ED5349"/>
    <w:rsid w:val="00ED7A3E"/>
    <w:rsid w:val="00EE2AF7"/>
    <w:rsid w:val="00EE3E67"/>
    <w:rsid w:val="00EF52C5"/>
    <w:rsid w:val="00F009CB"/>
    <w:rsid w:val="00F02440"/>
    <w:rsid w:val="00F04A92"/>
    <w:rsid w:val="00F05F10"/>
    <w:rsid w:val="00F138B2"/>
    <w:rsid w:val="00F174A5"/>
    <w:rsid w:val="00F22637"/>
    <w:rsid w:val="00F22713"/>
    <w:rsid w:val="00F231AD"/>
    <w:rsid w:val="00F23FFC"/>
    <w:rsid w:val="00F2510F"/>
    <w:rsid w:val="00F26F22"/>
    <w:rsid w:val="00F27349"/>
    <w:rsid w:val="00F27852"/>
    <w:rsid w:val="00F27B7A"/>
    <w:rsid w:val="00F335B0"/>
    <w:rsid w:val="00F33DAA"/>
    <w:rsid w:val="00F34FA7"/>
    <w:rsid w:val="00F35AA7"/>
    <w:rsid w:val="00F40A01"/>
    <w:rsid w:val="00F41AD6"/>
    <w:rsid w:val="00F41E3D"/>
    <w:rsid w:val="00F44837"/>
    <w:rsid w:val="00F50954"/>
    <w:rsid w:val="00F51491"/>
    <w:rsid w:val="00F52285"/>
    <w:rsid w:val="00F52F2B"/>
    <w:rsid w:val="00F54213"/>
    <w:rsid w:val="00F543CB"/>
    <w:rsid w:val="00F54401"/>
    <w:rsid w:val="00F56F23"/>
    <w:rsid w:val="00F62666"/>
    <w:rsid w:val="00F63F23"/>
    <w:rsid w:val="00F661B4"/>
    <w:rsid w:val="00F67DFD"/>
    <w:rsid w:val="00F70FD8"/>
    <w:rsid w:val="00F76A74"/>
    <w:rsid w:val="00F77A50"/>
    <w:rsid w:val="00F813AA"/>
    <w:rsid w:val="00F81782"/>
    <w:rsid w:val="00F837D6"/>
    <w:rsid w:val="00F84C98"/>
    <w:rsid w:val="00F84E72"/>
    <w:rsid w:val="00F85E4D"/>
    <w:rsid w:val="00F900CD"/>
    <w:rsid w:val="00F933E3"/>
    <w:rsid w:val="00F97A38"/>
    <w:rsid w:val="00FA0B01"/>
    <w:rsid w:val="00FA1E39"/>
    <w:rsid w:val="00FA2002"/>
    <w:rsid w:val="00FA53AA"/>
    <w:rsid w:val="00FB0F3E"/>
    <w:rsid w:val="00FB1EB0"/>
    <w:rsid w:val="00FB4E08"/>
    <w:rsid w:val="00FB5ECE"/>
    <w:rsid w:val="00FB70A8"/>
    <w:rsid w:val="00FC6DB4"/>
    <w:rsid w:val="00FD06B3"/>
    <w:rsid w:val="00FD0DB1"/>
    <w:rsid w:val="00FD16F0"/>
    <w:rsid w:val="00FD23B4"/>
    <w:rsid w:val="00FD2D50"/>
    <w:rsid w:val="00FD4728"/>
    <w:rsid w:val="00FD475B"/>
    <w:rsid w:val="00FD4A4A"/>
    <w:rsid w:val="00FD6677"/>
    <w:rsid w:val="00FE4E6A"/>
    <w:rsid w:val="00FE715A"/>
    <w:rsid w:val="00FF01FD"/>
    <w:rsid w:val="00FF16EC"/>
    <w:rsid w:val="00FF2128"/>
    <w:rsid w:val="00FF3E5A"/>
    <w:rsid w:val="00FF3F58"/>
    <w:rsid w:val="00FF41BB"/>
    <w:rsid w:val="00FF42D7"/>
    <w:rsid w:val="00FF4957"/>
    <w:rsid w:val="09993A61"/>
    <w:rsid w:val="0D530C1E"/>
    <w:rsid w:val="15EA3684"/>
    <w:rsid w:val="17562D59"/>
    <w:rsid w:val="182E5BEA"/>
    <w:rsid w:val="190F0A66"/>
    <w:rsid w:val="19324669"/>
    <w:rsid w:val="19801115"/>
    <w:rsid w:val="1B3C0089"/>
    <w:rsid w:val="1DF226A3"/>
    <w:rsid w:val="21606E5C"/>
    <w:rsid w:val="26CB73E8"/>
    <w:rsid w:val="287E1A26"/>
    <w:rsid w:val="2A4E52E8"/>
    <w:rsid w:val="2AFE2EDF"/>
    <w:rsid w:val="2BC442C4"/>
    <w:rsid w:val="2CF4656E"/>
    <w:rsid w:val="310F06EF"/>
    <w:rsid w:val="32FF7AFB"/>
    <w:rsid w:val="33662B9B"/>
    <w:rsid w:val="34D2406E"/>
    <w:rsid w:val="353D0EDD"/>
    <w:rsid w:val="36255FAE"/>
    <w:rsid w:val="38697D9C"/>
    <w:rsid w:val="3A1350A3"/>
    <w:rsid w:val="3AE81CFB"/>
    <w:rsid w:val="3CA34AFC"/>
    <w:rsid w:val="3D162A07"/>
    <w:rsid w:val="3D60229A"/>
    <w:rsid w:val="3D9F3D30"/>
    <w:rsid w:val="3E485103"/>
    <w:rsid w:val="3EFC3BDB"/>
    <w:rsid w:val="40691715"/>
    <w:rsid w:val="424C41DE"/>
    <w:rsid w:val="43CA6F76"/>
    <w:rsid w:val="4CAD438E"/>
    <w:rsid w:val="4D41511A"/>
    <w:rsid w:val="4F4217A9"/>
    <w:rsid w:val="55847C68"/>
    <w:rsid w:val="5BD05618"/>
    <w:rsid w:val="5BDB2429"/>
    <w:rsid w:val="5F207B9B"/>
    <w:rsid w:val="61361967"/>
    <w:rsid w:val="632F21BC"/>
    <w:rsid w:val="6331638C"/>
    <w:rsid w:val="63342BBB"/>
    <w:rsid w:val="64226C5C"/>
    <w:rsid w:val="644071B3"/>
    <w:rsid w:val="64D4400E"/>
    <w:rsid w:val="657A1196"/>
    <w:rsid w:val="68E7403E"/>
    <w:rsid w:val="69EF3465"/>
    <w:rsid w:val="6CAF0799"/>
    <w:rsid w:val="6F247301"/>
    <w:rsid w:val="706B7126"/>
    <w:rsid w:val="70BD0992"/>
    <w:rsid w:val="76536883"/>
    <w:rsid w:val="768732E1"/>
    <w:rsid w:val="77506A5C"/>
    <w:rsid w:val="7A6D5ACA"/>
    <w:rsid w:val="7BC37B38"/>
    <w:rsid w:val="7D8438C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pt-BR"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header"/>
    <w:basedOn w:val="1"/>
    <w:link w:val="7"/>
    <w:unhideWhenUsed/>
    <w:qFormat/>
    <w:uiPriority w:val="99"/>
    <w:pPr>
      <w:tabs>
        <w:tab w:val="center" w:pos="4252"/>
        <w:tab w:val="right" w:pos="8504"/>
      </w:tabs>
      <w:spacing w:after="0" w:line="240" w:lineRule="auto"/>
    </w:pPr>
  </w:style>
  <w:style w:type="paragraph" w:styleId="5">
    <w:name w:val="footer"/>
    <w:basedOn w:val="1"/>
    <w:link w:val="8"/>
    <w:unhideWhenUsed/>
    <w:qFormat/>
    <w:uiPriority w:val="99"/>
    <w:pPr>
      <w:tabs>
        <w:tab w:val="center" w:pos="4252"/>
        <w:tab w:val="right" w:pos="8504"/>
      </w:tabs>
      <w:spacing w:after="0" w:line="240" w:lineRule="auto"/>
    </w:pPr>
  </w:style>
  <w:style w:type="paragraph" w:styleId="6">
    <w:name w:val="Balloon Text"/>
    <w:basedOn w:val="1"/>
    <w:link w:val="9"/>
    <w:semiHidden/>
    <w:unhideWhenUsed/>
    <w:qFormat/>
    <w:uiPriority w:val="99"/>
    <w:pPr>
      <w:spacing w:after="0" w:line="240" w:lineRule="auto"/>
    </w:pPr>
    <w:rPr>
      <w:rFonts w:ascii="Segoe UI" w:hAnsi="Segoe UI" w:cs="Segoe UI"/>
      <w:sz w:val="18"/>
      <w:szCs w:val="18"/>
    </w:rPr>
  </w:style>
  <w:style w:type="character" w:customStyle="1" w:styleId="7">
    <w:name w:val="Cabeçalho Char"/>
    <w:basedOn w:val="2"/>
    <w:link w:val="4"/>
    <w:qFormat/>
    <w:uiPriority w:val="99"/>
  </w:style>
  <w:style w:type="character" w:customStyle="1" w:styleId="8">
    <w:name w:val="Rodapé Char"/>
    <w:basedOn w:val="2"/>
    <w:link w:val="5"/>
    <w:qFormat/>
    <w:uiPriority w:val="99"/>
  </w:style>
  <w:style w:type="character" w:customStyle="1" w:styleId="9">
    <w:name w:val="Texto de balão Char"/>
    <w:basedOn w:val="2"/>
    <w:link w:val="6"/>
    <w:semiHidden/>
    <w:qFormat/>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92BC6D-F4B9-47EE-A182-0C63AAB31009}">
  <ds:schemaRefs/>
</ds:datastoreItem>
</file>

<file path=docProps/app.xml><?xml version="1.0" encoding="utf-8"?>
<Properties xmlns="http://schemas.openxmlformats.org/officeDocument/2006/extended-properties" xmlns:vt="http://schemas.openxmlformats.org/officeDocument/2006/docPropsVTypes">
  <Template>Normal.dotm</Template>
  <Pages>7</Pages>
  <Words>3180</Words>
  <Characters>17177</Characters>
  <Lines>143</Lines>
  <Paragraphs>40</Paragraphs>
  <TotalTime>115</TotalTime>
  <ScaleCrop>false</ScaleCrop>
  <LinksUpToDate>false</LinksUpToDate>
  <CharactersWithSpaces>20317</CharactersWithSpaces>
  <Application>WPS Office_11.2.0.11486_F1E327BC-269C-435d-A152-05C5408002CA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2023-02-28T19:04:00Z</dcterms:created>
  <dc:creator>Talban Frizotti</dc:creator>
  <cp:lastModifiedBy>WPS_1610558264</cp:lastModifiedBy>
  <cp:lastPrinted>2023-03-06T21:15:00Z</cp:lastPrinted>
  <dcterms:modified xsi:type="dcterms:W3CDTF">2023-03-14T18:52:27Z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1046-11.2.0.11486</vt:lpwstr>
  </property>
  <property fmtid="{D5CDD505-2E9C-101B-9397-08002B2CF9AE}" pid="3" name="ICV">
    <vt:lpwstr>2EBCE406DDF24CABB7EA64817B05B69A</vt:lpwstr>
  </property>
</Properties>
</file>