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43D39" w14:textId="77777777" w:rsidR="000D7145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43E43D3A" w14:textId="77777777" w:rsidR="000D7145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43E43D3B" w14:textId="77777777" w:rsidR="000D7145" w:rsidRDefault="00000000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>(© 2022 The Christian Science Publishing Society)</w:t>
      </w:r>
    </w:p>
    <w:p w14:paraId="43E43D3C" w14:textId="77777777" w:rsidR="000D7145" w:rsidRDefault="000D7145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43E43D3D" w14:textId="774CEE0E" w:rsidR="000D7145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>
        <w:rPr>
          <w:rFonts w:ascii="Calibri" w:hAnsi="Calibri"/>
          <w:b/>
          <w:color w:val="C00000"/>
          <w:sz w:val="24"/>
          <w:szCs w:val="24"/>
        </w:rPr>
        <w:t xml:space="preserve">Deus </w:t>
      </w:r>
      <w:r>
        <w:rPr>
          <w:rFonts w:ascii="Calibri" w:hAnsi="Calibri"/>
          <w:b/>
          <w:sz w:val="24"/>
          <w:szCs w:val="24"/>
        </w:rPr>
        <w:t>(26 de dezembro de 2022 a 1º de janeiro de 2023)</w:t>
      </w:r>
      <w:bookmarkEnd w:id="0"/>
    </w:p>
    <w:p w14:paraId="43E43D3E" w14:textId="5D5597D4" w:rsidR="000D7145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 xml:space="preserve">Pag </w:t>
      </w:r>
      <w:r>
        <w:rPr>
          <w:rFonts w:ascii="Calibri" w:hAnsi="Calibri" w:cs="Calibri"/>
          <w:bCs/>
          <w:sz w:val="18"/>
          <w:szCs w:val="18"/>
        </w:rPr>
        <w:t xml:space="preserve">4 </w:t>
      </w:r>
      <w:r>
        <w:rPr>
          <w:rFonts w:ascii="Calibri" w:hAnsi="Calibri" w:cs="Calibri" w:hint="eastAsia"/>
          <w:bCs/>
          <w:sz w:val="18"/>
          <w:szCs w:val="18"/>
        </w:rPr>
        <w:t>e</w:t>
      </w:r>
      <w:r w:rsidR="009810EA"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5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43E43D3F" w14:textId="77777777" w:rsidR="000D7145" w:rsidRDefault="000D7145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43E43D40" w14:textId="77777777" w:rsidR="000D7145" w:rsidRDefault="000D7145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43E43D41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42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Salmos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 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65:2, 11</w:t>
      </w:r>
    </w:p>
    <w:p w14:paraId="43E43D43" w14:textId="77777777" w:rsidR="000D7145" w:rsidRDefault="00000000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/>
          <w:sz w:val="24"/>
          <w:szCs w:val="24"/>
        </w:rPr>
        <w:t>Ó tu que escutas a oração, a ti virão todos os homens, ... Coroas o ano com a tua bondade; ...*</w:t>
      </w:r>
    </w:p>
    <w:p w14:paraId="43E43D44" w14:textId="77777777" w:rsidR="000D7145" w:rsidRDefault="000D714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43E43D45" w14:textId="77777777" w:rsidR="000D7145" w:rsidRDefault="000D714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43E43D46" w14:textId="77777777" w:rsidR="000D7145" w:rsidRDefault="000D714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43E43D47" w14:textId="77777777" w:rsidR="000D7145" w:rsidRDefault="00000000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Salmos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 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107:1, 2, 4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6, 8, 9, 20</w:t>
      </w:r>
    </w:p>
    <w:p w14:paraId="43E43D48" w14:textId="77777777" w:rsidR="000D7145" w:rsidRDefault="00000000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 xml:space="preserve"> 1 Cr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ô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nicas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 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16:25, 27, 31, 32, 34</w:t>
      </w:r>
    </w:p>
    <w:p w14:paraId="43E43D49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 Rendei graças ao Senhor, porque ele é bom, e a sua misericórdia dura para sempre.</w:t>
      </w:r>
    </w:p>
    <w:p w14:paraId="43E43D4A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 Digam-no os remidos do Senhor, os que ele resgatou da mão do inimigo</w:t>
      </w:r>
    </w:p>
    <w:p w14:paraId="43E43D4B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4 Andaram errantes pelo deserto, por ermos caminhos, sem achar cidade em que habitassem.</w:t>
      </w:r>
    </w:p>
    <w:p w14:paraId="43E43D4C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 Famintos e sedentos, desfalecia neles a alma.</w:t>
      </w:r>
    </w:p>
    <w:p w14:paraId="43E43D4D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6 Então, na sua angústia, clamaram ao Senhor, e ele os livrou das suas tribulações.</w:t>
      </w:r>
    </w:p>
    <w:p w14:paraId="43E43D4E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 Rendam graças ao Senhor por sua bondade e por suas maravilhas para com os filhos dos homens!</w:t>
      </w:r>
    </w:p>
    <w:p w14:paraId="43E43D4F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9 Pois dessedentou a alma sequiosa e fartou de bens a alma faminta.</w:t>
      </w:r>
    </w:p>
    <w:p w14:paraId="43E43D50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 Enviou-lhes a sua palavra, e os sarou, e os livrou do que lhes era mortal.</w:t>
      </w:r>
    </w:p>
    <w:p w14:paraId="43E43D51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25 porque grande é o Senhor e mui digno de ser louvado, ...</w:t>
      </w:r>
    </w:p>
    <w:p w14:paraId="43E43D52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27 Glória e majestade estão diante dele, força e formosura, no seu santuário.</w:t>
      </w:r>
    </w:p>
    <w:p w14:paraId="43E43D53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31 Alegrem-se os céus, e a terra exulte; diga-se entre as nações: Reina o Senhor.</w:t>
      </w:r>
    </w:p>
    <w:p w14:paraId="43E43D54" w14:textId="77777777" w:rsidR="000D7145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32 Ruja o mar e a sua plenitude; folgue o campo e tudo o que nele há.</w:t>
      </w:r>
    </w:p>
    <w:p w14:paraId="43E43D55" w14:textId="77777777" w:rsidR="000D7145" w:rsidRDefault="0000000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sz w:val="24"/>
          <w:szCs w:val="24"/>
        </w:rPr>
        <w:t>34 Rendei graças ao Senhor, porque ele é bom; porque a sua misericórdia dura para sempre.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43E43D56" w14:textId="77777777" w:rsidR="000D7145" w:rsidRDefault="0000000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</w:p>
    <w:p w14:paraId="43E43D57" w14:textId="77777777" w:rsidR="000D7145" w:rsidRDefault="00000000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  <w:r>
        <w:rPr>
          <w:color w:val="000000"/>
          <w:sz w:val="18"/>
          <w:szCs w:val="18"/>
          <w:lang w:val="en-US" w:eastAsia="pt-BR"/>
        </w:rPr>
        <w:t xml:space="preserve">* Conforme a versão </w:t>
      </w:r>
      <w:r>
        <w:rPr>
          <w:i/>
          <w:iCs/>
          <w:color w:val="000000"/>
          <w:sz w:val="18"/>
          <w:szCs w:val="18"/>
          <w:lang w:val="en-US" w:eastAsia="pt-BR"/>
        </w:rPr>
        <w:t>King James</w:t>
      </w:r>
      <w:r>
        <w:rPr>
          <w:color w:val="000000"/>
          <w:sz w:val="18"/>
          <w:szCs w:val="18"/>
          <w:lang w:val="en-US" w:eastAsia="pt-BR"/>
        </w:rPr>
        <w:t>.</w:t>
      </w:r>
    </w:p>
    <w:p w14:paraId="43E43D58" w14:textId="77777777" w:rsidR="000D7145" w:rsidRDefault="000D714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3E43D59" w14:textId="77777777" w:rsidR="000D7145" w:rsidRDefault="000D714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3E43D5A" w14:textId="77777777" w:rsidR="000D7145" w:rsidRDefault="00000000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>Christian Science Quarterly</w:t>
      </w:r>
      <w:r>
        <w:rPr>
          <w:sz w:val="18"/>
          <w:szCs w:val="18"/>
        </w:rPr>
        <w:t xml:space="preserve"> </w:t>
      </w:r>
    </w:p>
    <w:p w14:paraId="43E43D5B" w14:textId="77777777" w:rsidR="000D7145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Lessons — Portuguese Edition </w:t>
      </w:r>
    </w:p>
    <w:p w14:paraId="43E43D5C" w14:textId="77777777" w:rsidR="000D7145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Published quarterly by The Christian Science Publishing Society, 210 Massachusetts Avenue, Boston MA 02115-3195 USA, an activity of The First Church of Christ, Scientist, in Boston, Massachusetts.</w:t>
      </w:r>
    </w:p>
    <w:p w14:paraId="43E43D5D" w14:textId="77777777" w:rsidR="000D7145" w:rsidRDefault="00000000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>© 2022 The Christian Science Publishing Society.</w:t>
      </w:r>
    </w:p>
    <w:p w14:paraId="43E43D5E" w14:textId="77777777" w:rsidR="000D7145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O texto de Ciência e Saúde com a Chave das Escrituras citado ou mencionado aqui provém da edição em português © 2014 The Christian Science Board of Directors.</w:t>
      </w:r>
    </w:p>
    <w:p w14:paraId="43E43D5F" w14:textId="77777777" w:rsidR="000D7145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43E43D60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61" w14:textId="77777777" w:rsidR="000D7145" w:rsidRDefault="000D71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62" w14:textId="77777777" w:rsidR="000D7145" w:rsidRDefault="000D71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63" w14:textId="77777777" w:rsidR="000D7145" w:rsidRDefault="000D71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64" w14:textId="77777777" w:rsidR="000D7145" w:rsidRDefault="000D71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E5FB762" w14:textId="77777777" w:rsidR="009810EA" w:rsidRDefault="009810EA" w:rsidP="009810E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65" w14:textId="37AE8CE3" w:rsidR="000D7145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43E43D66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43E43D67" w14:textId="77777777" w:rsidR="000D7145" w:rsidRDefault="0000000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>Apocalipse 1:8</w:t>
      </w:r>
    </w:p>
    <w:p w14:paraId="43E43D68" w14:textId="77777777" w:rsidR="000D7145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8 Eu sou o Alfa e Ômega, diz o Senhor Deus, aquele que é, que era e que há de vir, o Todo-Poderoso.</w:t>
      </w:r>
    </w:p>
    <w:p w14:paraId="43E43D69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 xml:space="preserve">Salmos 118:1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bom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24</w:t>
      </w:r>
    </w:p>
    <w:p w14:paraId="43E43D6A" w14:textId="77777777" w:rsidR="000D7145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Rendei graças ao Senhor, porque ele é bom.</w:t>
      </w:r>
    </w:p>
    <w:p w14:paraId="43E43D6B" w14:textId="77777777" w:rsidR="000D7145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24 Este é o dia que o Senhor fez; regozijemo-nos e alegremo-nos nele.</w:t>
      </w:r>
    </w:p>
    <w:p w14:paraId="43E43D6C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>Salmos 100:1, 3, 5</w:t>
      </w:r>
    </w:p>
    <w:p w14:paraId="43E43D6D" w14:textId="77777777" w:rsidR="000D7145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Celebrai com júbilo ao Senhor, todas as terras.</w:t>
      </w:r>
    </w:p>
    <w:p w14:paraId="43E43D6E" w14:textId="77777777" w:rsidR="000D7145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Sabei que o Senhor é Deus; foi ele quem nos fez, e dele somos; somos o seu povo e rebanho do seu pastoreio.</w:t>
      </w:r>
    </w:p>
    <w:p w14:paraId="43E43D6F" w14:textId="77777777" w:rsidR="000D7145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5 Porque o Senhor é bom, a sua misericórdia dura para sempre, e, de geração em geração, a sua fidelidade. </w:t>
      </w:r>
    </w:p>
    <w:p w14:paraId="43E43D70" w14:textId="77777777" w:rsidR="000D7145" w:rsidRDefault="00000000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4. Salmos 104:24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obras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27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ti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30</w:t>
      </w:r>
    </w:p>
    <w:p w14:paraId="43E43D71" w14:textId="77777777" w:rsidR="000D7145" w:rsidRDefault="00000000">
      <w:pPr>
        <w:tabs>
          <w:tab w:val="left" w:pos="22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24 Que variedade, Senhor, nas tuas obras!</w:t>
      </w:r>
    </w:p>
    <w:p w14:paraId="43E43D72" w14:textId="77777777" w:rsidR="000D7145" w:rsidRDefault="00000000">
      <w:pPr>
        <w:tabs>
          <w:tab w:val="left" w:pos="22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27 Todos esperam de ti.</w:t>
      </w:r>
    </w:p>
    <w:p w14:paraId="43E43D73" w14:textId="77777777" w:rsidR="000D7145" w:rsidRDefault="00000000">
      <w:pPr>
        <w:tabs>
          <w:tab w:val="left" w:pos="220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 xml:space="preserve">30 Envias o teu Espírito, eles são criados, e, assim, renovas a face da terra. </w:t>
      </w:r>
    </w:p>
    <w:p w14:paraId="43E43D74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 xml:space="preserve">Salmos 54:6 </w:t>
      </w:r>
      <w:r>
        <w:rPr>
          <w:rFonts w:ascii="Calibri" w:hAnsi="Calibri"/>
          <w:bCs/>
          <w:i/>
          <w:iCs/>
          <w:sz w:val="24"/>
          <w:szCs w:val="24"/>
        </w:rPr>
        <w:t>louvarei</w:t>
      </w:r>
    </w:p>
    <w:p w14:paraId="43E43D75" w14:textId="77777777" w:rsidR="000D7145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 ... louvarei o teu nome, ó Senhor, porque é bom.</w:t>
      </w:r>
    </w:p>
    <w:p w14:paraId="43E43D76" w14:textId="77777777" w:rsidR="000D7145" w:rsidRDefault="000D7145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77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43E43D78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1) 587:20 – O BEM</w:t>
      </w:r>
      <w:r>
        <w:rPr>
          <w:rFonts w:ascii="Calibri" w:hAnsi="Calibri"/>
          <w:bCs/>
          <w:color w:val="002060"/>
          <w:sz w:val="24"/>
          <w:szCs w:val="24"/>
        </w:rPr>
        <w:t>. Deus; o Espírito; a onipotência; a onisciência; a onipresença; a oni-ação.</w:t>
      </w:r>
    </w:p>
    <w:p w14:paraId="43E43D79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286:16–19 – </w:t>
      </w:r>
      <w:r>
        <w:rPr>
          <w:rFonts w:ascii="Calibri" w:hAnsi="Calibri"/>
          <w:bCs/>
          <w:color w:val="002060"/>
          <w:sz w:val="24"/>
          <w:szCs w:val="24"/>
        </w:rPr>
        <w:t xml:space="preserve">Em saxão e em vinte outros idiomas o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 xml:space="preserve">bem </w:t>
      </w:r>
      <w:r>
        <w:rPr>
          <w:rFonts w:ascii="Calibri" w:hAnsi="Calibri"/>
          <w:bCs/>
          <w:color w:val="002060"/>
          <w:sz w:val="24"/>
          <w:szCs w:val="24"/>
        </w:rPr>
        <w:t>é o termo utilizado para Deus. As Escrituras declaram que tudo o que Ele fez é bom, como Ele mesmo — bom em Princípio e em ideia.</w:t>
      </w:r>
    </w:p>
    <w:p w14:paraId="43E43D7A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275:10 – </w:t>
      </w:r>
      <w:r>
        <w:rPr>
          <w:rFonts w:ascii="Calibri" w:hAnsi="Calibri"/>
          <w:bCs/>
          <w:color w:val="002060"/>
          <w:sz w:val="24"/>
          <w:szCs w:val="24"/>
        </w:rPr>
        <w:t>Para captar a realidade e a ordem do existir, na sua Ciência, tens de começar por reconhecer que Deus é o Princípio divino de tudo o que realmente existe. O Espírito, a Vida, a Verdade, o Amor são um só — e são os nomes bíblicos para Deus. Toda a substância, a inteligência, a sabedoria, a existência, a imortalidade, a causa e o efeito pertencem a Deus. Esses são Seus atributos, as manifestações eternas do infinito Princípio divino, o Amor. Nenhuma sabedoria é sábia, senão a sabedoria dEle; nenhuma verdade é verdadeira, a não ser a divina; nenhum amor é amoroso, a não ser o divino; nenhuma vida é Vida, a não ser a divina; nenhum bem existe, a não ser o bem que Deus outorga.</w:t>
      </w:r>
    </w:p>
    <w:p w14:paraId="43E43D7B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277:7 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/>
          <w:b/>
          <w:color w:val="002060"/>
          <w:sz w:val="24"/>
          <w:szCs w:val="24"/>
        </w:rPr>
        <w:t>–</w:t>
      </w:r>
      <w:r>
        <w:rPr>
          <w:rFonts w:ascii="Calibri" w:hAnsi="Calibri"/>
          <w:bCs/>
          <w:color w:val="002060"/>
          <w:sz w:val="24"/>
          <w:szCs w:val="24"/>
        </w:rPr>
        <w:t xml:space="preserve"> Visto que o próprio Deus é o bem e é o Espírito, o bem e a espiritualidade têm de ser imortais. Seus opostos, o mal e a matéria, são o erro mortal, e o erro não tem criador. Se o bem e a espiritualidade são reais, então o mal e a materialidade são irreais e não podem ser o resultado de um Deus infinito, o bem.</w:t>
      </w:r>
    </w:p>
    <w:p w14:paraId="43E43D7C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516:8–11, 20 – </w:t>
      </w:r>
      <w:r>
        <w:rPr>
          <w:rFonts w:ascii="Calibri" w:hAnsi="Calibri"/>
          <w:bCs/>
          <w:color w:val="002060"/>
          <w:sz w:val="24"/>
          <w:szCs w:val="24"/>
        </w:rPr>
        <w:t>Deus modela todas as coisas segundo Sua própria semelhança. A Vida se reflete na existência, a Verdade, na veracidade, e Deus, no bem, os quais transmitem sua própria paz e permanência. ... O homem e a mulher, coexistentes e eternos com Deus, refletem para sempre, em qualidade glorificada, o infinito Pai-Mãe Deus.</w:t>
      </w:r>
    </w:p>
    <w:p w14:paraId="43E43D7D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6) 339:9–10 – </w:t>
      </w:r>
      <w:r>
        <w:rPr>
          <w:rFonts w:ascii="Calibri" w:hAnsi="Calibri"/>
          <w:bCs/>
          <w:color w:val="002060"/>
          <w:sz w:val="24"/>
          <w:szCs w:val="24"/>
        </w:rPr>
        <w:t>Só Deus, o Espírito, criou tudo, e achou tudo bom.</w:t>
      </w:r>
    </w:p>
    <w:p w14:paraId="43E43D7E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7F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80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81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82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83" w14:textId="77777777" w:rsidR="000D7145" w:rsidRDefault="000D7145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4DF3023" w14:textId="77777777" w:rsidR="00F17F1C" w:rsidRDefault="00F17F1C" w:rsidP="00F17F1C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84" w14:textId="32146E7B" w:rsidR="000D7145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43E43D85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43E43D86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>Salmos 4:6</w:t>
      </w:r>
    </w:p>
    <w:p w14:paraId="43E43D87" w14:textId="77777777" w:rsidR="000D7145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 Há muitos que dizem: Quem nos dará a conhecer o bem? Senhor, levanta sobre nós a luz do teu rosto.</w:t>
      </w:r>
    </w:p>
    <w:p w14:paraId="43E43D88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>Salmos 27:13, 14</w:t>
      </w:r>
    </w:p>
    <w:p w14:paraId="43E43D89" w14:textId="77777777" w:rsidR="000D7145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13 Eu creio que verei a bondade do Senhor na terra dos viventes.</w:t>
      </w:r>
    </w:p>
    <w:p w14:paraId="43E43D8A" w14:textId="77777777" w:rsidR="000D7145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14 Espera pelo Senhor, tem bom ânimo, e fortifique-se o teu coração; espera, pois, pelo Senhor. </w:t>
      </w:r>
    </w:p>
    <w:p w14:paraId="43E43D8B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 xml:space="preserve">1 Reis 18:46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Elias</w:t>
      </w:r>
      <w:r>
        <w:rPr>
          <w:rFonts w:ascii="Calibri" w:hAnsi="Calibri"/>
          <w:bCs/>
          <w:sz w:val="24"/>
          <w:szCs w:val="24"/>
        </w:rPr>
        <w:t>)</w:t>
      </w:r>
    </w:p>
    <w:p w14:paraId="43E43D8C" w14:textId="77777777" w:rsidR="000D7145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46 A mão do Senhor veio sobre Elias,</w:t>
      </w:r>
    </w:p>
    <w:p w14:paraId="43E43D8D" w14:textId="77777777" w:rsidR="000D7145" w:rsidRDefault="00000000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9</w:t>
      </w:r>
      <w:r>
        <w:rPr>
          <w:rFonts w:ascii="Calibri" w:eastAsia="Calibri" w:hAnsi="Calibri" w:cs="Calibri" w:hint="eastAsia"/>
          <w:b/>
          <w:sz w:val="24"/>
          <w:szCs w:val="24"/>
        </w:rPr>
        <w:t xml:space="preserve">. </w:t>
      </w:r>
      <w:r>
        <w:rPr>
          <w:rFonts w:ascii="Calibri" w:eastAsia="Calibri" w:hAnsi="Calibri" w:hint="eastAsia"/>
          <w:b/>
          <w:sz w:val="24"/>
          <w:szCs w:val="24"/>
        </w:rPr>
        <w:t xml:space="preserve">1 Reis 19:9–12 </w:t>
      </w:r>
      <w:r>
        <w:rPr>
          <w:rFonts w:ascii="Calibri" w:eastAsia="Calibri" w:hAnsi="Calibri" w:hint="eastAsia"/>
          <w:bCs/>
          <w:i/>
          <w:iCs/>
          <w:sz w:val="24"/>
          <w:szCs w:val="24"/>
        </w:rPr>
        <w:t>e</w:t>
      </w:r>
    </w:p>
    <w:p w14:paraId="43E43D8E" w14:textId="77777777" w:rsidR="000D7145" w:rsidRDefault="00000000">
      <w:pPr>
        <w:tabs>
          <w:tab w:val="left" w:pos="252"/>
        </w:tabs>
        <w:spacing w:after="0" w:line="240" w:lineRule="auto"/>
        <w:jc w:val="both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 w:cs="Calibri" w:hint="eastAsia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 xml:space="preserve">9 </w:t>
      </w:r>
      <w:r>
        <w:rPr>
          <w:rFonts w:ascii="Calibri" w:eastAsia="Calibri" w:hAnsi="Calibri"/>
          <w:sz w:val="24"/>
          <w:szCs w:val="24"/>
        </w:rPr>
        <w:t>...</w:t>
      </w:r>
      <w:r>
        <w:rPr>
          <w:rFonts w:ascii="Calibri" w:eastAsia="Calibri" w:hAnsi="Calibri" w:hint="eastAsia"/>
          <w:sz w:val="24"/>
          <w:szCs w:val="24"/>
        </w:rPr>
        <w:t xml:space="preserve"> e eis que lhe veio a palavra do Senhor e lhe disse: Que fazes aqui, Elias?</w:t>
      </w:r>
    </w:p>
    <w:p w14:paraId="43E43D8F" w14:textId="77777777" w:rsidR="000D7145" w:rsidRDefault="00000000">
      <w:pPr>
        <w:tabs>
          <w:tab w:val="left" w:pos="252"/>
        </w:tabs>
        <w:spacing w:after="0" w:line="240" w:lineRule="auto"/>
        <w:jc w:val="both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>10 Ele respondeu: Tenho sido zeloso pelo Senhor, Deus dos Exércitos, porque os filhos de Israel deixaram a tua aliança, derribaram os teus altares e mataram os teus profetas à espada; e eu fiquei só, e procuram tirar-me a vida.</w:t>
      </w:r>
    </w:p>
    <w:p w14:paraId="43E43D90" w14:textId="77777777" w:rsidR="000D7145" w:rsidRDefault="00000000">
      <w:pPr>
        <w:tabs>
          <w:tab w:val="left" w:pos="252"/>
        </w:tabs>
        <w:spacing w:after="0" w:line="240" w:lineRule="auto"/>
        <w:jc w:val="both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>11 Disse-lhe Deus: Sai e põe-te neste monte perante o Senhor. Eis que passava o Senhor; e um grande e forte vento fendia os montes e despedaçava as penhas diante do Senhor, porém o Senhor não estava no vento; depois do vento, um terremoto, mas o Senhor não estava no terremoto;</w:t>
      </w:r>
    </w:p>
    <w:p w14:paraId="43E43D91" w14:textId="77777777" w:rsidR="000D7145" w:rsidRDefault="00000000">
      <w:pPr>
        <w:tabs>
          <w:tab w:val="left" w:pos="252"/>
        </w:tabs>
        <w:spacing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 xml:space="preserve">12 depois do terremoto, um fogo, mas o Senhor não estava no fogo; e, depois do fogo, um cicio tranquilo e suave. </w:t>
      </w:r>
    </w:p>
    <w:p w14:paraId="43E43D92" w14:textId="77777777" w:rsidR="000D7145" w:rsidRDefault="00000000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 w:hint="eastAsia"/>
          <w:b/>
          <w:sz w:val="24"/>
          <w:szCs w:val="24"/>
        </w:rPr>
        <w:t>1</w:t>
      </w:r>
      <w:r>
        <w:rPr>
          <w:rFonts w:ascii="Calibri" w:eastAsia="Calibri" w:hAnsi="Calibri" w:cs="Calibri"/>
          <w:b/>
          <w:sz w:val="24"/>
          <w:szCs w:val="24"/>
        </w:rPr>
        <w:t>0</w:t>
      </w:r>
      <w:r>
        <w:rPr>
          <w:rFonts w:ascii="Calibri" w:eastAsia="Calibri" w:hAnsi="Calibri" w:cs="Calibri" w:hint="eastAsia"/>
          <w:b/>
          <w:sz w:val="24"/>
          <w:szCs w:val="24"/>
        </w:rPr>
        <w:t xml:space="preserve">. </w:t>
      </w:r>
      <w:r>
        <w:rPr>
          <w:rFonts w:ascii="Calibri" w:eastAsia="Calibri" w:hAnsi="Calibri" w:hint="eastAsia"/>
          <w:b/>
          <w:sz w:val="24"/>
          <w:szCs w:val="24"/>
        </w:rPr>
        <w:t xml:space="preserve">Salmos 85:8 </w:t>
      </w:r>
      <w:r>
        <w:rPr>
          <w:rFonts w:ascii="Calibri" w:eastAsia="Calibri" w:hAnsi="Calibri" w:hint="eastAsia"/>
          <w:bCs/>
          <w:sz w:val="24"/>
          <w:szCs w:val="24"/>
        </w:rPr>
        <w:t xml:space="preserve">(até </w:t>
      </w:r>
      <w:r>
        <w:rPr>
          <w:rFonts w:ascii="Calibri" w:eastAsia="Calibri" w:hAnsi="Calibri" w:hint="eastAsia"/>
          <w:bCs/>
          <w:i/>
          <w:iCs/>
          <w:sz w:val="24"/>
          <w:szCs w:val="24"/>
        </w:rPr>
        <w:t>santos</w:t>
      </w:r>
      <w:r>
        <w:rPr>
          <w:rFonts w:ascii="Calibri" w:eastAsia="Calibri" w:hAnsi="Calibri" w:hint="eastAsia"/>
          <w:bCs/>
          <w:sz w:val="24"/>
          <w:szCs w:val="24"/>
        </w:rPr>
        <w:t>)</w:t>
      </w:r>
      <w:r>
        <w:rPr>
          <w:rFonts w:ascii="Calibri" w:eastAsia="Calibri" w:hAnsi="Calibri" w:hint="eastAsia"/>
          <w:b/>
          <w:sz w:val="24"/>
          <w:szCs w:val="24"/>
        </w:rPr>
        <w:t xml:space="preserve">, 12 </w:t>
      </w:r>
      <w:r>
        <w:rPr>
          <w:rFonts w:ascii="Calibri" w:eastAsia="Calibri" w:hAnsi="Calibri" w:hint="eastAsia"/>
          <w:bCs/>
          <w:sz w:val="24"/>
          <w:szCs w:val="24"/>
        </w:rPr>
        <w:t xml:space="preserve">(até </w:t>
      </w:r>
      <w:r>
        <w:rPr>
          <w:rFonts w:ascii="Calibri" w:eastAsia="Calibri" w:hAnsi="Calibri" w:hint="eastAsia"/>
          <w:bCs/>
          <w:i/>
          <w:iCs/>
          <w:sz w:val="24"/>
          <w:szCs w:val="24"/>
        </w:rPr>
        <w:t>bom</w:t>
      </w:r>
      <w:r>
        <w:rPr>
          <w:rFonts w:ascii="Calibri" w:eastAsia="Calibri" w:hAnsi="Calibri" w:hint="eastAsia"/>
          <w:bCs/>
          <w:sz w:val="24"/>
          <w:szCs w:val="24"/>
        </w:rPr>
        <w:t>)</w:t>
      </w:r>
    </w:p>
    <w:p w14:paraId="43E43D93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 w:cs="Calibri" w:hint="eastAsia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>8 Escutarei o que Deus, o Senhor, disser, pois falará de paz ao seu povo e aos seus santos.</w:t>
      </w:r>
    </w:p>
    <w:p w14:paraId="43E43D94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>12 Também o Senhor dará o que é bom</w:t>
      </w:r>
      <w:r>
        <w:rPr>
          <w:rFonts w:ascii="Calibri" w:eastAsia="Calibri" w:hAnsi="Calibri"/>
          <w:sz w:val="24"/>
          <w:szCs w:val="24"/>
        </w:rPr>
        <w:t>.</w:t>
      </w:r>
    </w:p>
    <w:p w14:paraId="43E43D95" w14:textId="77777777" w:rsidR="000D7145" w:rsidRDefault="000D7145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96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43E43D97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7) 89:20–21 – </w:t>
      </w:r>
      <w:r>
        <w:rPr>
          <w:rFonts w:ascii="Calibri" w:hAnsi="Calibri"/>
          <w:bCs/>
          <w:color w:val="002060"/>
          <w:sz w:val="24"/>
          <w:szCs w:val="24"/>
        </w:rPr>
        <w:t>O Espírito, Deus, é ouvido quando os sentidos estão calados.</w:t>
      </w:r>
    </w:p>
    <w:p w14:paraId="43E43D98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298:9–12 – </w:t>
      </w:r>
      <w:r>
        <w:rPr>
          <w:rFonts w:ascii="Calibri" w:hAnsi="Calibri"/>
          <w:bCs/>
          <w:color w:val="002060"/>
          <w:sz w:val="24"/>
          <w:szCs w:val="24"/>
        </w:rPr>
        <w:t>O que é denominado senso material só pode relatar um senso mortal temporário das coisas, ao passo que o senso espiritual só pode dar testemunho da Verdade.</w:t>
      </w:r>
    </w:p>
    <w:p w14:paraId="43E43D99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505:21 – </w:t>
      </w:r>
      <w:r>
        <w:rPr>
          <w:rFonts w:ascii="Calibri" w:hAnsi="Calibri"/>
          <w:bCs/>
          <w:color w:val="002060"/>
          <w:sz w:val="24"/>
          <w:szCs w:val="24"/>
        </w:rPr>
        <w:t>O senso espiritual é o discernimento do bem espiritual. A compreensão é a linha de demarcação entre o real e o irreal. A compreensão espiritual revela a Mente — a Vida, a Verdade e o Amor — e demonstra o senso divino, dando a prova espiritual do universo na Ciência Cristã.</w:t>
      </w:r>
    </w:p>
    <w:p w14:paraId="43E43D9A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205:16 – </w:t>
      </w:r>
      <w:r>
        <w:rPr>
          <w:rFonts w:ascii="Calibri" w:hAnsi="Calibri"/>
          <w:bCs/>
          <w:color w:val="002060"/>
          <w:sz w:val="24"/>
          <w:szCs w:val="24"/>
        </w:rPr>
        <w:t>Envoltos nas brumas do erro (o erro de se crer que a matéria possa ser inteligente para o bem ou para o mal), só podemos captar claros vislumbres de Deus quando a neblina se dissipa, ou se torna tão tênue que percebemos a imagem divina em alguma palavra ou ato que indica a verdadeira ideia — a supremacia e a realidade do bem, a nulidade e a irrealidade do mal.</w:t>
      </w:r>
    </w:p>
    <w:p w14:paraId="43E43D9B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559:8–13 – </w:t>
      </w:r>
      <w:r>
        <w:rPr>
          <w:rFonts w:ascii="Calibri" w:hAnsi="Calibri"/>
          <w:bCs/>
          <w:color w:val="002060"/>
          <w:sz w:val="24"/>
          <w:szCs w:val="24"/>
        </w:rPr>
        <w:t>O “cicio tranquilo e suave”, a voz do pensamento científico, se estende sobre continentes e oceanos, até as extremidades mais remotas do globo. A voz inaudível da Verdade é para a mente humana como quando “ruge um leão”. É ouvida no deserto e nos lugares escuros do medo.</w:t>
      </w:r>
    </w:p>
    <w:p w14:paraId="43E43D9C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323:32–34 – </w:t>
      </w:r>
      <w:r>
        <w:rPr>
          <w:rFonts w:ascii="Calibri" w:hAnsi="Calibri"/>
          <w:bCs/>
          <w:color w:val="002060"/>
          <w:sz w:val="24"/>
          <w:szCs w:val="24"/>
        </w:rPr>
        <w:t>Ou estamos dando as costas a essa manifestação, ou lhe estamos dando atenção e nos elevando.</w:t>
      </w:r>
    </w:p>
    <w:p w14:paraId="43E43D9D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213:12–14 – </w:t>
      </w:r>
      <w:r>
        <w:rPr>
          <w:rFonts w:ascii="Calibri" w:hAnsi="Calibri"/>
          <w:bCs/>
          <w:color w:val="002060"/>
          <w:sz w:val="24"/>
          <w:szCs w:val="24"/>
        </w:rPr>
        <w:t>Cada passo em direção ao bem é um afastar-se da materialidade e é uma tendência em direção a Deus, o Espírito.</w:t>
      </w:r>
    </w:p>
    <w:p w14:paraId="43E43D9E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9F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A0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A1" w14:textId="77777777" w:rsidR="000D7145" w:rsidRDefault="000D71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A2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43E43DA3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43E43DA4" w14:textId="77777777" w:rsidR="000D7145" w:rsidRDefault="00000000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 w:hint="eastAsia"/>
          <w:b/>
          <w:sz w:val="24"/>
          <w:szCs w:val="24"/>
        </w:rPr>
        <w:t xml:space="preserve">11. </w:t>
      </w:r>
      <w:r>
        <w:rPr>
          <w:rFonts w:ascii="Calibri" w:eastAsia="Calibri" w:hAnsi="Calibri" w:hint="eastAsia"/>
          <w:b/>
          <w:sz w:val="24"/>
          <w:szCs w:val="24"/>
        </w:rPr>
        <w:t xml:space="preserve">Atos 10:38 </w:t>
      </w:r>
      <w:r>
        <w:rPr>
          <w:rFonts w:ascii="Calibri" w:eastAsia="Calibri" w:hAnsi="Calibri" w:hint="eastAsia"/>
          <w:bCs/>
          <w:i/>
          <w:iCs/>
          <w:sz w:val="24"/>
          <w:szCs w:val="24"/>
        </w:rPr>
        <w:t>Deus</w:t>
      </w:r>
    </w:p>
    <w:p w14:paraId="43E43DA5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 w:hint="eastAsia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 xml:space="preserve">38 </w:t>
      </w:r>
      <w:r>
        <w:rPr>
          <w:rFonts w:ascii="Calibri" w:eastAsia="Calibri" w:hAnsi="Calibri"/>
          <w:sz w:val="24"/>
          <w:szCs w:val="24"/>
        </w:rPr>
        <w:t>...</w:t>
      </w:r>
      <w:r>
        <w:rPr>
          <w:rFonts w:ascii="Calibri" w:eastAsia="Calibri" w:hAnsi="Calibri" w:hint="eastAsia"/>
          <w:sz w:val="24"/>
          <w:szCs w:val="24"/>
        </w:rPr>
        <w:t xml:space="preserve"> Deus ungiu a Jesus de Nazaré com o Espírito Santo e com poder, o qual andou por toda parte, fazendo o bem e curando a todos os oprimidos do diabo, porque Deus era com ele</w:t>
      </w:r>
      <w:r>
        <w:rPr>
          <w:rFonts w:ascii="Calibri" w:eastAsia="Calibri" w:hAnsi="Calibri"/>
          <w:sz w:val="24"/>
          <w:szCs w:val="24"/>
        </w:rPr>
        <w:t>.</w:t>
      </w:r>
    </w:p>
    <w:p w14:paraId="43E43DA6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Lucas 4:16–19, 21</w:t>
      </w:r>
    </w:p>
    <w:p w14:paraId="43E43DA7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16 Indo para Nazaré, onde fora criado, entrou, num sábado, na sinagoga, segundo o seu costume, e levantou-se para ler.</w:t>
      </w:r>
    </w:p>
    <w:p w14:paraId="43E43DA8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Então, lhe deram o livro do profeta Isaías, e, abrindo o livro, achou o lugar onde estava escrito:</w:t>
      </w:r>
    </w:p>
    <w:p w14:paraId="43E43DA9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18 O Espírito do Senhor está sobre mim, pelo que me ungiu para evangelizar os pobres; enviou-me para proclamar libertação aos cativos e restauração da vista aos cegos, para pôr em liberdade os oprimidos,</w:t>
      </w:r>
    </w:p>
    <w:p w14:paraId="43E43DAA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19 e apregoar o ano aceitável do Senhor.</w:t>
      </w:r>
    </w:p>
    <w:p w14:paraId="43E43DAB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21 Então, passou Jesus a dizer-lhes: Hoje, se cumpriu a Escritura que acabais de ouvir. </w:t>
      </w:r>
    </w:p>
    <w:p w14:paraId="43E43DAC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 xml:space="preserve">Lucas 5:15 </w:t>
      </w:r>
      <w:r>
        <w:rPr>
          <w:rFonts w:ascii="Calibri" w:hAnsi="Calibri"/>
          <w:bCs/>
          <w:i/>
          <w:iCs/>
          <w:sz w:val="24"/>
          <w:szCs w:val="24"/>
        </w:rPr>
        <w:t>e</w:t>
      </w:r>
    </w:p>
    <w:p w14:paraId="43E43DAD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15 ... e grandes multidões afluíam para o ouvirem e serem curadas de suas enfermidades.</w:t>
      </w:r>
    </w:p>
    <w:p w14:paraId="43E43DAE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>Lucas 18:18, 19</w:t>
      </w:r>
    </w:p>
    <w:p w14:paraId="43E43DAF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18 Certo homem de posição perguntou-lhe: Bom Mestre, que farei para herdar a vida eterna?</w:t>
      </w:r>
    </w:p>
    <w:p w14:paraId="43E43DB0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19 Respondeu-lhe Jesus: Por que me chamas bom? Ninguém é bom, senão um, que é Deus. </w:t>
      </w:r>
    </w:p>
    <w:p w14:paraId="43E43DB1" w14:textId="77777777" w:rsidR="000D7145" w:rsidRDefault="000D7145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B2" w14:textId="77777777" w:rsidR="000D7145" w:rsidRDefault="00000000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43E43DB3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14) 19:32–1 – </w:t>
      </w:r>
      <w:r>
        <w:rPr>
          <w:rFonts w:ascii="Calibri" w:hAnsi="Calibri"/>
          <w:bCs/>
          <w:color w:val="002060"/>
          <w:sz w:val="24"/>
          <w:szCs w:val="24"/>
        </w:rPr>
        <w:t>Jesus insistiu no mandamento “Não terás outros deuses diante de mim”, que pode ser interpretado como: Não terás crença alguma de que a Vida seja mortal; não conhecerás o mal, porque só existe uma única Vida — a saber, Deus, o bem.</w:t>
      </w:r>
    </w:p>
    <w:p w14:paraId="43E43DB4" w14:textId="77777777" w:rsidR="000D7145" w:rsidRDefault="0000000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332:9–11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O Cristo</w:t>
      </w:r>
      <w:r>
        <w:rPr>
          <w:rFonts w:ascii="Calibri" w:hAnsi="Calibri"/>
          <w:b/>
          <w:color w:val="002060"/>
          <w:sz w:val="24"/>
          <w:szCs w:val="24"/>
        </w:rPr>
        <w:t xml:space="preserve">, 19 – </w:t>
      </w:r>
      <w:r>
        <w:rPr>
          <w:rFonts w:ascii="Calibri" w:hAnsi="Calibri"/>
          <w:bCs/>
          <w:color w:val="002060"/>
          <w:sz w:val="24"/>
          <w:szCs w:val="24"/>
        </w:rPr>
        <w:t>O Cristo é a ideia verdadeira que proclama o bem, a mensagem divina de Deus aos homens, a qual fala à consciência humana.</w:t>
      </w:r>
    </w:p>
    <w:p w14:paraId="43E43DB5" w14:textId="77777777" w:rsidR="000D7145" w:rsidRDefault="00000000">
      <w:pPr>
        <w:tabs>
          <w:tab w:val="left" w:pos="440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Jesus demonstrou o Cristo; provou que o Cristo é a ideia divina de Deus — o Espírito Santo, o Consolador, o Confortador, que revela o Princípio divino, o Amor, e que conduz a toda a verdade.</w:t>
      </w:r>
    </w:p>
    <w:p w14:paraId="43E43DB6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180:26 – </w:t>
      </w:r>
      <w:r>
        <w:rPr>
          <w:rFonts w:ascii="Calibri" w:hAnsi="Calibri"/>
          <w:bCs/>
          <w:color w:val="002060"/>
          <w:sz w:val="24"/>
          <w:szCs w:val="24"/>
        </w:rPr>
        <w:t>Quando o homem é governado por Deus, a Mente sempre presente que compreende todas as coisas, o homem sabe que para Deus tudo é possível. O único caminho que conduz a essa Verdade vivente, que cura os doentes, se encontra na Ciência da Mente divina, como foi ensinada e demonstrada por Cristo Jesus.</w:t>
      </w:r>
    </w:p>
    <w:p w14:paraId="43E43DB7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450:20–24 – </w:t>
      </w:r>
      <w:r>
        <w:rPr>
          <w:rFonts w:ascii="Calibri" w:hAnsi="Calibri"/>
          <w:bCs/>
          <w:color w:val="002060"/>
          <w:sz w:val="24"/>
          <w:szCs w:val="24"/>
        </w:rPr>
        <w:t>O Cientista Cristão se alistou para minorar o mal, a doença e a morte; e os vencerá por compreender que eles são o nada, e que Deus, o bem, é Tudo. Para o Cientista Cristão, tanto a doença como o pecado são meras tentações, e ele cura a ambos por compreender o poder que Deus tem sobre eles.</w:t>
      </w:r>
    </w:p>
    <w:p w14:paraId="43E43DB8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18) 495:16–19, 24 – </w:t>
      </w:r>
      <w:r>
        <w:rPr>
          <w:rFonts w:ascii="Calibri" w:hAnsi="Calibri"/>
          <w:bCs/>
          <w:color w:val="002060"/>
          <w:sz w:val="24"/>
          <w:szCs w:val="24"/>
        </w:rPr>
        <w:t>Quando a ilusão da doença ou do pecado te tentar, agarra-te firmemente a Deus e Sua ideia. Não permitas que coisa alguma, a não ser Sua semelhança, permaneça no teu pensamento. ... Deixa que a Ciência Cristã, em vez de o senso corpóreo, sustente tua compreensão do existir, e essa compreensão suplantará o erro pela Verdade, substituirá a mortalidade pela imortalidade e imporá silêncio à desarmonia mediante a harmonia.</w:t>
      </w:r>
    </w:p>
    <w:p w14:paraId="43E43DB9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DBA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DBB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BC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BD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BE" w14:textId="77777777" w:rsidR="000D7145" w:rsidRDefault="000D71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3E43DBF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43E43DC0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43E43DC1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>Salmos 107:8, 9</w:t>
      </w:r>
    </w:p>
    <w:p w14:paraId="43E43DC2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8 Rendam graças ao Senhor por sua bondade e por suas maravilhas para com os filhos dos homens!</w:t>
      </w:r>
    </w:p>
    <w:p w14:paraId="43E43DC3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9 Pois dessedentou a alma sequiosa e fartou de bens a alma faminta. </w:t>
      </w:r>
    </w:p>
    <w:p w14:paraId="43E43DC4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 xml:space="preserve">Salmos 68:5, 6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família</w:t>
      </w:r>
      <w:r>
        <w:rPr>
          <w:rFonts w:ascii="Calibri" w:hAnsi="Calibri"/>
          <w:bCs/>
          <w:sz w:val="24"/>
          <w:szCs w:val="24"/>
        </w:rPr>
        <w:t>)</w:t>
      </w:r>
    </w:p>
    <w:p w14:paraId="43E43DC5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 Pai dos órfãos e juiz das viúvas é Deus em sua santa morada.</w:t>
      </w:r>
    </w:p>
    <w:p w14:paraId="43E43DC6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Deus faz que o solitário more em família.</w:t>
      </w:r>
    </w:p>
    <w:p w14:paraId="43E43DC7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 xml:space="preserve">Hebreus 13:5 </w:t>
      </w:r>
      <w:r>
        <w:rPr>
          <w:rFonts w:ascii="Calibri" w:hAnsi="Calibri"/>
          <w:bCs/>
          <w:i/>
          <w:iCs/>
          <w:sz w:val="24"/>
          <w:szCs w:val="24"/>
        </w:rPr>
        <w:t>porque</w:t>
      </w:r>
    </w:p>
    <w:p w14:paraId="43E43DC8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 ... porque ele tem dito: De maneira alguma te deixarei, nunca jamais te abandonarei.</w:t>
      </w:r>
    </w:p>
    <w:p w14:paraId="43E43DC9" w14:textId="77777777" w:rsidR="000D7145" w:rsidRDefault="00000000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 w:hint="eastAsia"/>
          <w:b/>
          <w:sz w:val="24"/>
          <w:szCs w:val="24"/>
        </w:rPr>
        <w:t>1</w:t>
      </w:r>
      <w:r>
        <w:rPr>
          <w:rFonts w:ascii="Calibri" w:eastAsia="Calibri" w:hAnsi="Calibri" w:cs="Calibri"/>
          <w:b/>
          <w:sz w:val="24"/>
          <w:szCs w:val="24"/>
        </w:rPr>
        <w:t>8</w:t>
      </w:r>
      <w:r>
        <w:rPr>
          <w:rFonts w:ascii="Calibri" w:eastAsia="Calibri" w:hAnsi="Calibri" w:cs="Calibri" w:hint="eastAsia"/>
          <w:b/>
          <w:sz w:val="24"/>
          <w:szCs w:val="24"/>
        </w:rPr>
        <w:t xml:space="preserve">. </w:t>
      </w:r>
      <w:r>
        <w:rPr>
          <w:rFonts w:ascii="Calibri" w:eastAsia="Calibri" w:hAnsi="Calibri" w:hint="eastAsia"/>
          <w:b/>
          <w:sz w:val="24"/>
          <w:szCs w:val="24"/>
        </w:rPr>
        <w:t>Romanos 8:38, 39</w:t>
      </w:r>
    </w:p>
    <w:p w14:paraId="43E43DCA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 w:cs="Calibri" w:hint="eastAsia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>38 Porque eu estou bem certo de que nem a morte, nem a vida, nem os anjos, nem os principados, nem as coisas do presente, nem do porvir, nem os poderes,</w:t>
      </w:r>
    </w:p>
    <w:p w14:paraId="43E43DCB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 xml:space="preserve">39 nem a altura, nem a profundidade, nem qualquer outra criatura poderá separar-nos do amor de Deus, que está em Cristo Jesus, nosso Senhor. </w:t>
      </w:r>
    </w:p>
    <w:p w14:paraId="43E43DCC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>
        <w:rPr>
          <w:rFonts w:ascii="Calibri" w:hAnsi="Calibri"/>
          <w:b/>
          <w:sz w:val="24"/>
          <w:szCs w:val="24"/>
        </w:rPr>
        <w:t xml:space="preserve">Salmos 52:1 </w:t>
      </w:r>
      <w:r>
        <w:rPr>
          <w:rFonts w:ascii="Calibri" w:hAnsi="Calibri"/>
          <w:bCs/>
          <w:i/>
          <w:iCs/>
          <w:sz w:val="24"/>
          <w:szCs w:val="24"/>
        </w:rPr>
        <w:t>Pois</w:t>
      </w:r>
    </w:p>
    <w:p w14:paraId="43E43DCD" w14:textId="6920947E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... Pois a bondade de Deus dura para sempre.</w:t>
      </w:r>
    </w:p>
    <w:p w14:paraId="43E43DCE" w14:textId="77777777" w:rsidR="000D7145" w:rsidRDefault="00000000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43E43DCF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43E43DD0" w14:textId="77777777" w:rsidR="000D7145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265:24–28 – </w:t>
      </w:r>
      <w:r>
        <w:rPr>
          <w:rFonts w:ascii="Calibri" w:hAnsi="Calibri"/>
          <w:bCs/>
          <w:color w:val="002060"/>
          <w:sz w:val="24"/>
          <w:szCs w:val="24"/>
        </w:rPr>
        <w:t>Quem é que, tendo sofrido a perda da paz humana, não sentiu o desejo mais acentuado de ter a alegria espiritual? A aspiração pelo bem celestial vem mesmo antes de descobrirmos o que pertence à sabedoria e ao Amor.</w:t>
      </w:r>
    </w:p>
    <w:p w14:paraId="43E43DD1" w14:textId="77777777" w:rsidR="000D7145" w:rsidRDefault="00000000">
      <w:pPr>
        <w:tabs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303:29–9 – </w:t>
      </w:r>
      <w:r>
        <w:rPr>
          <w:rFonts w:ascii="Calibri" w:hAnsi="Calibri"/>
          <w:bCs/>
          <w:color w:val="002060"/>
          <w:sz w:val="24"/>
          <w:szCs w:val="24"/>
        </w:rPr>
        <w:t>O homem espiritual é a imagem, a ideia de Deus, ideia que não pode se perder nem se separar de seu Princípio divino. Quando a evidência que estava diante dos sentidos materiais cedeu ao senso espiritual, o Apóstolo declarou que nada podia separá-lo de Deus, do doce senso e da doce presença da Vida e da Verdade.</w:t>
      </w:r>
    </w:p>
    <w:p w14:paraId="43E43DD2" w14:textId="77777777" w:rsidR="000D7145" w:rsidRDefault="00000000">
      <w:pPr>
        <w:tabs>
          <w:tab w:val="left" w:pos="440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A ignorância e a crença errônea, baseadas em um senso material das coisas, é o que oculta a beleza e o bem espirituais. Compreendendo isso, Paulo disse: “Nem a morte, nem a vida... nem as coisas do presente, nem do porvir... nem a altura, nem a profundidade, nem qualquer outra criatura poderá separar-nos do amor de Deus”.</w:t>
      </w:r>
    </w:p>
    <w:p w14:paraId="43E43DD3" w14:textId="77777777" w:rsidR="000D7145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503:12 – </w:t>
      </w:r>
      <w:r>
        <w:rPr>
          <w:rFonts w:ascii="Calibri" w:hAnsi="Calibri"/>
          <w:bCs/>
          <w:color w:val="002060"/>
          <w:sz w:val="24"/>
          <w:szCs w:val="24"/>
        </w:rPr>
        <w:t>A Ciência divina, a Palavra de Deus, diz às trevas que encobrem a face do erro: “Deus é Tudo-em-tudo”, e a luz do Amor sempre presente ilumina o universo. Daí a maravilha eterna — de que o espaço infinito é povoado com as ideias de Deus, as quais O refletem em incontáveis formas espirituais.</w:t>
      </w:r>
    </w:p>
    <w:p w14:paraId="43E43DD4" w14:textId="77777777" w:rsidR="000D7145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264:16 – </w:t>
      </w:r>
      <w:r>
        <w:rPr>
          <w:rFonts w:ascii="Calibri" w:hAnsi="Calibri"/>
          <w:bCs/>
          <w:color w:val="002060"/>
          <w:sz w:val="24"/>
          <w:szCs w:val="24"/>
        </w:rPr>
        <w:t>Quando compreendemos que a Vida é o Espírito e nunca está na matéria nem é constituída de matéria, essa compreensão se expande até ser completa em si mesma, achando tudo em Deus, o bem, sem necessitar de nenhuma outra consciência.</w:t>
      </w:r>
    </w:p>
    <w:p w14:paraId="43E43DD5" w14:textId="77777777" w:rsidR="000D7145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254:31 – </w:t>
      </w:r>
      <w:r>
        <w:rPr>
          <w:rFonts w:ascii="Calibri" w:hAnsi="Calibri"/>
          <w:bCs/>
          <w:color w:val="002060"/>
          <w:sz w:val="24"/>
          <w:szCs w:val="24"/>
        </w:rPr>
        <w:t>Peregrino na terra, teu lar é o céu; forasteiro, tu és o hóspede de Deus.</w:t>
      </w:r>
    </w:p>
    <w:p w14:paraId="43E43DD6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D7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D8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D9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DA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DB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DC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DD" w14:textId="77777777" w:rsidR="000D7145" w:rsidRDefault="000D7145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E43DDE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43E43DDF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43E43DE0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>
        <w:rPr>
          <w:rFonts w:ascii="Calibri" w:hAnsi="Calibri"/>
          <w:b/>
          <w:sz w:val="24"/>
          <w:szCs w:val="24"/>
        </w:rPr>
        <w:t>Atos 3:1–9</w:t>
      </w:r>
    </w:p>
    <w:p w14:paraId="43E43DE1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Pedro e João subiam ao templo para a oração da hora nona.</w:t>
      </w:r>
    </w:p>
    <w:p w14:paraId="43E43DE2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Era levado um homem, coxo de nascença, o qual punham diariamente à porta do templo chamada Formosa, para pedir esmola aos que entravam.</w:t>
      </w:r>
    </w:p>
    <w:p w14:paraId="43E43DE3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Vendo ele a Pedro e João, que iam entrar no templo, implorava que lhe dessem uma esmola.</w:t>
      </w:r>
    </w:p>
    <w:p w14:paraId="43E43DE4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Pedro, fitando-o, juntamente com João, disse: Olha para nós.</w:t>
      </w:r>
    </w:p>
    <w:p w14:paraId="43E43DE5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Ele os olhava atentamente, esperando receber alguma coisa.</w:t>
      </w:r>
    </w:p>
    <w:p w14:paraId="43E43DE6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Pedro, porém, lhe disse: Não possuo nem prata nem ouro, mas o que tenho, isso te dou: em nome de Jesus Cristo, o Nazareno, anda!</w:t>
      </w:r>
    </w:p>
    <w:p w14:paraId="43E43DE7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7 E, tomando-o pela mão direita, o levantou; imediatamente, os seus pés e tornozelos se firmaram;</w:t>
      </w:r>
    </w:p>
    <w:p w14:paraId="43E43DE8" w14:textId="77777777" w:rsidR="000D7145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de um salto se pôs em pé, passou a andar e entrou com eles no templo, saltando e louvando a Deus.</w:t>
      </w:r>
    </w:p>
    <w:p w14:paraId="43E43DE9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9 Viu-o todo o povo a andar e a louvar a Deus, </w:t>
      </w:r>
    </w:p>
    <w:p w14:paraId="43E43DEA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>
        <w:rPr>
          <w:rFonts w:ascii="Calibri" w:hAnsi="Calibri"/>
          <w:b/>
          <w:sz w:val="24"/>
          <w:szCs w:val="24"/>
        </w:rPr>
        <w:t xml:space="preserve">Salmos 135:1–3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bom</w:t>
      </w:r>
      <w:r>
        <w:rPr>
          <w:rFonts w:ascii="Calibri" w:hAnsi="Calibri"/>
          <w:bCs/>
          <w:sz w:val="24"/>
          <w:szCs w:val="24"/>
        </w:rPr>
        <w:t>)</w:t>
      </w:r>
    </w:p>
    <w:p w14:paraId="43E43DEB" w14:textId="77777777" w:rsidR="000D7145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Aleluia! Louvai o nome do Senhor; louvai-o, servos do Senhor,</w:t>
      </w:r>
    </w:p>
    <w:p w14:paraId="43E43DEC" w14:textId="77777777" w:rsidR="000D7145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vós que assistis na Casa do Senhor, nos átrios da casa do nosso Deus.</w:t>
      </w:r>
    </w:p>
    <w:p w14:paraId="43E43DED" w14:textId="77777777" w:rsidR="000D7145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 Louvai ao Senhor, porque o Senhor é bom. </w:t>
      </w:r>
    </w:p>
    <w:p w14:paraId="43E43DEE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EF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43E43DF0" w14:textId="77777777" w:rsidR="000D7145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24) 414:22–30 – </w:t>
      </w:r>
      <w:r>
        <w:rPr>
          <w:rFonts w:ascii="Calibri" w:hAnsi="Calibri"/>
          <w:bCs/>
          <w:color w:val="002060"/>
          <w:sz w:val="24"/>
          <w:szCs w:val="24"/>
        </w:rPr>
        <w:t>As Escrituras declaram: “O Senhor é Deus [o bem]; nenhum outro há, senão Ele”. Do mesmo modo, a harmonia é universal e a desarmonia é irreal. A Ciência Cristã declara que a Mente é substância e também que a matéria não sente, não sofre, nem tem prazer. Deves manter esses conceitos firmemente em mira. Deves ter presente a realidade da existência — que o homem é a imagem e semelhança de Deus, em quem todo o existir é isento de dor e é permanente.</w:t>
      </w:r>
    </w:p>
    <w:p w14:paraId="43E43DF1" w14:textId="77777777" w:rsidR="000D7145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243:32–3 – </w:t>
      </w:r>
      <w:r>
        <w:rPr>
          <w:rFonts w:ascii="Calibri" w:hAnsi="Calibri"/>
          <w:bCs/>
          <w:color w:val="002060"/>
          <w:sz w:val="24"/>
          <w:szCs w:val="24"/>
        </w:rPr>
        <w:t>Visto que Deus é o bem, e é a fonte de todo o existir, Ele não produz deformidade moral nem física; portanto, tal deformidade não é real, mas é ilusão, uma miragem do erro.</w:t>
      </w:r>
    </w:p>
    <w:p w14:paraId="43E43DF2" w14:textId="77777777" w:rsidR="000D7145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26) 178:8 – </w:t>
      </w:r>
      <w:r>
        <w:rPr>
          <w:rFonts w:ascii="Calibri" w:hAnsi="Calibri"/>
          <w:bCs/>
          <w:color w:val="002060"/>
          <w:sz w:val="24"/>
          <w:szCs w:val="24"/>
        </w:rPr>
        <w:t>A hereditariedade não é lei. A causa remota ou crença remota de doença não é perigosa por ter se apresentado anteriormente, nem por haver conexão entre os pensamentos mortais do passado e os do presente. A causa que predispõe à doença e a causa que a provoca são mentais.</w:t>
      </w:r>
    </w:p>
    <w:p w14:paraId="43E43DF3" w14:textId="77777777" w:rsidR="000D7145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27) 412:22 – </w:t>
      </w:r>
      <w:r>
        <w:rPr>
          <w:rFonts w:ascii="Calibri" w:hAnsi="Calibri"/>
          <w:bCs/>
          <w:color w:val="002060"/>
          <w:sz w:val="24"/>
          <w:szCs w:val="24"/>
        </w:rPr>
        <w:t>Mentalmente insiste em afirmar que a harmonia é a realidade e que a doença é um sonho temporal. Dá-te conta da presença da saúde e do fato de que o existir é harmonioso, até que o corpo corresponda às condições normais de saúde e harmonia.</w:t>
      </w:r>
    </w:p>
    <w:p w14:paraId="43E43DF4" w14:textId="77777777" w:rsidR="000D7145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28) 393:13 – </w:t>
      </w:r>
      <w:r>
        <w:rPr>
          <w:rFonts w:ascii="Calibri" w:hAnsi="Calibri"/>
          <w:bCs/>
          <w:color w:val="002060"/>
          <w:sz w:val="24"/>
          <w:szCs w:val="24"/>
        </w:rPr>
        <w:t>Eleva-te na força do Espírito para resistir a tudo o que é dessemelhante do bem. Deus fez o homem capaz disso, e nada pode invalidar a capacidade e o poder divinamente outorgados ao homem.</w:t>
      </w:r>
    </w:p>
    <w:p w14:paraId="43E43DF5" w14:textId="77777777" w:rsidR="000D7145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29) 515:22 – </w:t>
      </w:r>
      <w:r>
        <w:rPr>
          <w:rFonts w:ascii="Calibri" w:hAnsi="Calibri"/>
          <w:bCs/>
          <w:color w:val="002060"/>
          <w:sz w:val="24"/>
          <w:szCs w:val="24"/>
        </w:rPr>
        <w:t>Tudo o que Deus dá se move de acordo com Ele, refletindo o bem e o poder.</w:t>
      </w:r>
    </w:p>
    <w:p w14:paraId="43E43DF6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7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8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9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A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B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C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D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E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DFF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E00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E01" w14:textId="77777777" w:rsidR="000D7145" w:rsidRDefault="000D71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E02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43E43E03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43E43E04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>
        <w:rPr>
          <w:rFonts w:ascii="Calibri" w:hAnsi="Calibri"/>
          <w:b/>
          <w:sz w:val="24"/>
          <w:szCs w:val="24"/>
        </w:rPr>
        <w:t xml:space="preserve">Jeremias 31:14 </w:t>
      </w:r>
      <w:r>
        <w:rPr>
          <w:rFonts w:ascii="Calibri" w:hAnsi="Calibri"/>
          <w:bCs/>
          <w:i/>
          <w:iCs/>
          <w:sz w:val="24"/>
          <w:szCs w:val="24"/>
        </w:rPr>
        <w:t>o meu</w:t>
      </w:r>
    </w:p>
    <w:p w14:paraId="43E43E05" w14:textId="77777777" w:rsidR="000D7145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14 ... o meu povo se fartará com a minha bondade, diz o Senhor. </w:t>
      </w:r>
    </w:p>
    <w:p w14:paraId="43E43E06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>
        <w:rPr>
          <w:rFonts w:ascii="Calibri" w:hAnsi="Calibri"/>
          <w:b/>
          <w:sz w:val="24"/>
          <w:szCs w:val="24"/>
        </w:rPr>
        <w:t>Sofonias 3:17</w:t>
      </w:r>
    </w:p>
    <w:p w14:paraId="43E43E07" w14:textId="77777777" w:rsidR="000D7145" w:rsidRDefault="00000000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17 O Senhor, teu Deus, está no meio de ti, poderoso para salvar-te; ele se deleitará em ti com alegria; renovar-te-á no seu amor, regozijar-se-á em ti com júbilo.</w:t>
      </w:r>
    </w:p>
    <w:p w14:paraId="43E43E08" w14:textId="77777777" w:rsidR="000D7145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24. </w:t>
      </w:r>
      <w:r>
        <w:rPr>
          <w:rFonts w:ascii="Calibri" w:hAnsi="Calibri"/>
          <w:b/>
          <w:sz w:val="24"/>
          <w:szCs w:val="24"/>
        </w:rPr>
        <w:t xml:space="preserve">Zacarias 9:17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formosura</w:t>
      </w:r>
      <w:r>
        <w:rPr>
          <w:rFonts w:ascii="Calibri" w:hAnsi="Calibri"/>
          <w:bCs/>
          <w:sz w:val="24"/>
          <w:szCs w:val="24"/>
        </w:rPr>
        <w:t>)</w:t>
      </w:r>
    </w:p>
    <w:p w14:paraId="43E43E09" w14:textId="77777777" w:rsidR="000D7145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17 Pois quão grande é a sua bondade! E quão grande, a sua formosura!</w:t>
      </w:r>
    </w:p>
    <w:p w14:paraId="43E43E0A" w14:textId="77777777" w:rsidR="000D7145" w:rsidRDefault="000D7145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E43E0B" w14:textId="77777777" w:rsidR="000D7145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43E43E0C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30) 78:29 – </w:t>
      </w:r>
      <w:r>
        <w:rPr>
          <w:rFonts w:ascii="Calibri" w:hAnsi="Calibri"/>
          <w:bCs/>
          <w:color w:val="002060"/>
          <w:sz w:val="24"/>
          <w:szCs w:val="24"/>
        </w:rPr>
        <w:t>O Espírito abençoa o homem, mas o homem não sabe “donde vem” o Espírito. Pelo Espírito os doentes são curados, os aflitos são confortados e os pecadores são reformados. Esses são os efeitos de um só Deus universal, o bem invisível, imanente na Ciência eterna.</w:t>
      </w:r>
    </w:p>
    <w:p w14:paraId="43E43E0D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31) 518:18 – </w:t>
      </w:r>
      <w:r>
        <w:rPr>
          <w:rFonts w:ascii="Calibri" w:hAnsi="Calibri"/>
          <w:bCs/>
          <w:color w:val="002060"/>
          <w:sz w:val="24"/>
          <w:szCs w:val="24"/>
        </w:rPr>
        <w:t>O Amor dá à menor das ideias espirituais a força, a imortalidade e o bem, que brilham através de tudo, assim como no botão se entrevê a flor. Todas as diversas expressões de Deus refletem saúde, santidade, imortalidade — a Vida, a Verdade, o Amor, infinitos.</w:t>
      </w:r>
    </w:p>
    <w:p w14:paraId="43E43E0E" w14:textId="77777777" w:rsidR="000D7145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32) 103:16–17 – </w:t>
      </w:r>
      <w:r>
        <w:rPr>
          <w:rFonts w:ascii="Calibri" w:hAnsi="Calibri"/>
          <w:bCs/>
          <w:color w:val="002060"/>
          <w:sz w:val="24"/>
          <w:szCs w:val="24"/>
        </w:rPr>
        <w:t>O máximo do bem é Deus infinito e Sua ideia, o Tudo-em-tudo.</w:t>
      </w:r>
    </w:p>
    <w:p w14:paraId="43E43E0F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0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1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2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3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4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5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6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7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8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9" w14:textId="77777777" w:rsidR="000D7145" w:rsidRDefault="000D71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E43E1A" w14:textId="77777777" w:rsidR="000D7145" w:rsidRDefault="000D7145">
      <w:pPr>
        <w:spacing w:after="120" w:line="240" w:lineRule="auto"/>
        <w:jc w:val="both"/>
        <w:rPr>
          <w:sz w:val="18"/>
          <w:szCs w:val="18"/>
        </w:rPr>
      </w:pPr>
    </w:p>
    <w:p w14:paraId="43E43E1B" w14:textId="77777777" w:rsidR="000D7145" w:rsidRDefault="000D7145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0D7145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B714B" w14:textId="77777777" w:rsidR="00665FF0" w:rsidRDefault="00665FF0">
      <w:pPr>
        <w:spacing w:line="240" w:lineRule="auto"/>
      </w:pPr>
      <w:r>
        <w:separator/>
      </w:r>
    </w:p>
  </w:endnote>
  <w:endnote w:type="continuationSeparator" w:id="0">
    <w:p w14:paraId="10042446" w14:textId="77777777" w:rsidR="00665FF0" w:rsidRDefault="00665F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Calibri"/>
    <w:panose1 w:val="02010600030101010101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43E43E21" w14:textId="77777777" w:rsidR="000D7145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E43E22" w14:textId="77777777" w:rsidR="000D7145" w:rsidRDefault="000D714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43E43E23" w14:textId="77777777" w:rsidR="000D7145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3E43E24" w14:textId="77777777" w:rsidR="000D7145" w:rsidRDefault="000D714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73017" w14:textId="77777777" w:rsidR="00665FF0" w:rsidRDefault="00665FF0">
      <w:pPr>
        <w:spacing w:after="0"/>
      </w:pPr>
      <w:r>
        <w:separator/>
      </w:r>
    </w:p>
  </w:footnote>
  <w:footnote w:type="continuationSeparator" w:id="0">
    <w:p w14:paraId="73983646" w14:textId="77777777" w:rsidR="00665FF0" w:rsidRDefault="00665FF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43E20" w14:textId="77777777" w:rsidR="000D7145" w:rsidRDefault="0000000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Deus </w:t>
    </w:r>
    <w:r>
      <w:rPr>
        <w:rFonts w:ascii="Calibri" w:hAnsi="Calibri"/>
        <w:color w:val="009900"/>
        <w:sz w:val="20"/>
        <w:szCs w:val="20"/>
      </w:rPr>
      <w:t>(26 de dezembro de 2022 a 1º  de janeiro de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B001F"/>
    <w:rsid w:val="000B182D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145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43D6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57B3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65FF0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47"/>
    <w:rsid w:val="007A229A"/>
    <w:rsid w:val="007A4895"/>
    <w:rsid w:val="007A7532"/>
    <w:rsid w:val="007A7632"/>
    <w:rsid w:val="007B2964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04B"/>
    <w:rsid w:val="00803FFC"/>
    <w:rsid w:val="00805457"/>
    <w:rsid w:val="00805FD9"/>
    <w:rsid w:val="00807F9D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810EA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9B8"/>
    <w:rsid w:val="009F423D"/>
    <w:rsid w:val="009F4846"/>
    <w:rsid w:val="009F497E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C0B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307"/>
    <w:rsid w:val="00C7657F"/>
    <w:rsid w:val="00C81A36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373DE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E67"/>
    <w:rsid w:val="00EF52C5"/>
    <w:rsid w:val="00F009CB"/>
    <w:rsid w:val="00F02440"/>
    <w:rsid w:val="00F04A92"/>
    <w:rsid w:val="00F05F10"/>
    <w:rsid w:val="00F138B2"/>
    <w:rsid w:val="00F174A5"/>
    <w:rsid w:val="00F17F1C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2946E93"/>
    <w:rsid w:val="05D55542"/>
    <w:rsid w:val="06070313"/>
    <w:rsid w:val="08AF4730"/>
    <w:rsid w:val="09993A61"/>
    <w:rsid w:val="0D1653A8"/>
    <w:rsid w:val="0D530C1E"/>
    <w:rsid w:val="12A65B73"/>
    <w:rsid w:val="15EA3684"/>
    <w:rsid w:val="182E5BEA"/>
    <w:rsid w:val="190F0A66"/>
    <w:rsid w:val="19324669"/>
    <w:rsid w:val="1B3C0089"/>
    <w:rsid w:val="1C8B5FB5"/>
    <w:rsid w:val="1DF226A3"/>
    <w:rsid w:val="26E92851"/>
    <w:rsid w:val="279F7B3D"/>
    <w:rsid w:val="287E1A26"/>
    <w:rsid w:val="2A4E52E8"/>
    <w:rsid w:val="2AFE2EDF"/>
    <w:rsid w:val="2BAF7103"/>
    <w:rsid w:val="2BC442C4"/>
    <w:rsid w:val="2CF4656E"/>
    <w:rsid w:val="2E1819E5"/>
    <w:rsid w:val="310F06EF"/>
    <w:rsid w:val="32FF7AFB"/>
    <w:rsid w:val="33662B9B"/>
    <w:rsid w:val="3373210A"/>
    <w:rsid w:val="33B43DCD"/>
    <w:rsid w:val="353D0EDD"/>
    <w:rsid w:val="36B839DE"/>
    <w:rsid w:val="38697D9C"/>
    <w:rsid w:val="3A1350A3"/>
    <w:rsid w:val="3BC20378"/>
    <w:rsid w:val="3CA34AFC"/>
    <w:rsid w:val="3D162A07"/>
    <w:rsid w:val="3D60229A"/>
    <w:rsid w:val="3D9F3D30"/>
    <w:rsid w:val="3E485103"/>
    <w:rsid w:val="3FDF5312"/>
    <w:rsid w:val="40691715"/>
    <w:rsid w:val="43142015"/>
    <w:rsid w:val="43CA6F76"/>
    <w:rsid w:val="48DC0E54"/>
    <w:rsid w:val="4A8D7687"/>
    <w:rsid w:val="4CAD438E"/>
    <w:rsid w:val="4D41511A"/>
    <w:rsid w:val="4F4A4761"/>
    <w:rsid w:val="4FFA2020"/>
    <w:rsid w:val="524325E0"/>
    <w:rsid w:val="55847C68"/>
    <w:rsid w:val="5A751B88"/>
    <w:rsid w:val="5AE83EA9"/>
    <w:rsid w:val="5BDB2429"/>
    <w:rsid w:val="61361967"/>
    <w:rsid w:val="632F21BC"/>
    <w:rsid w:val="6331638C"/>
    <w:rsid w:val="63D422EC"/>
    <w:rsid w:val="64226C5C"/>
    <w:rsid w:val="644071B3"/>
    <w:rsid w:val="64D4400E"/>
    <w:rsid w:val="65534258"/>
    <w:rsid w:val="657232A4"/>
    <w:rsid w:val="657A1196"/>
    <w:rsid w:val="664C3485"/>
    <w:rsid w:val="66D9365A"/>
    <w:rsid w:val="68E7403E"/>
    <w:rsid w:val="69EF3465"/>
    <w:rsid w:val="6A120FDE"/>
    <w:rsid w:val="6BEB0E15"/>
    <w:rsid w:val="6CAD16A7"/>
    <w:rsid w:val="6CAF0799"/>
    <w:rsid w:val="6EEC49B2"/>
    <w:rsid w:val="700F1D59"/>
    <w:rsid w:val="706B7126"/>
    <w:rsid w:val="70BD0992"/>
    <w:rsid w:val="734926DD"/>
    <w:rsid w:val="76536883"/>
    <w:rsid w:val="768732E1"/>
    <w:rsid w:val="7926453D"/>
    <w:rsid w:val="7A6D5ACA"/>
    <w:rsid w:val="7B841CB9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43D39"/>
  <w15:docId w15:val="{EDD78A52-F2E5-48F1-91B3-30A81F8CF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7</Pages>
  <Words>2746</Words>
  <Characters>14832</Characters>
  <Application>Microsoft Office Word</Application>
  <DocSecurity>0</DocSecurity>
  <Lines>123</Lines>
  <Paragraphs>35</Paragraphs>
  <ScaleCrop>false</ScaleCrop>
  <Company/>
  <LinksUpToDate>false</LinksUpToDate>
  <CharactersWithSpaces>17543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75</cp:revision>
  <cp:lastPrinted>2019-05-28T01:15:00Z</cp:lastPrinted>
  <dcterms:created xsi:type="dcterms:W3CDTF">2022-01-05T23:45:00Z</dcterms:created>
  <dcterms:modified xsi:type="dcterms:W3CDTF">2022-11-22T19:57:00Z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767C0B26C91B4DF2B84FBDF16ACAC5A7</vt:lpwstr>
  </property>
</Properties>
</file>