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04654" w14:textId="77777777" w:rsidR="00562E3E" w:rsidRDefault="00A833AB">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29C04655" w14:textId="77777777" w:rsidR="00562E3E" w:rsidRDefault="00A833AB">
      <w:pPr>
        <w:spacing w:after="0" w:line="240" w:lineRule="auto"/>
        <w:jc w:val="center"/>
        <w:rPr>
          <w:rFonts w:ascii="Calibri" w:hAnsi="Calibri" w:cs="Calibri"/>
          <w:bCs/>
          <w:sz w:val="18"/>
          <w:szCs w:val="18"/>
        </w:rPr>
      </w:pPr>
      <w:r>
        <w:rPr>
          <w:rFonts w:ascii="Calibri" w:hAnsi="Calibri" w:cs="Calibri"/>
          <w:bCs/>
          <w:i/>
          <w:iCs/>
          <w:sz w:val="18"/>
          <w:szCs w:val="18"/>
        </w:rPr>
        <w:t xml:space="preserve">Christian Science </w:t>
      </w:r>
      <w:proofErr w:type="spellStart"/>
      <w:r>
        <w:rPr>
          <w:rFonts w:ascii="Calibri" w:hAnsi="Calibri" w:cs="Calibri"/>
          <w:bCs/>
          <w:i/>
          <w:iCs/>
          <w:sz w:val="18"/>
          <w:szCs w:val="18"/>
        </w:rPr>
        <w:t>Quarterly</w:t>
      </w:r>
      <w:proofErr w:type="spellEnd"/>
      <w:r>
        <w:rPr>
          <w:rFonts w:ascii="Calibri" w:hAnsi="Calibri" w:cs="Calibri"/>
          <w:bCs/>
          <w:sz w:val="18"/>
          <w:szCs w:val="18"/>
        </w:rPr>
        <w:t xml:space="preserve"> – Bible </w:t>
      </w:r>
      <w:proofErr w:type="spellStart"/>
      <w:r>
        <w:rPr>
          <w:rFonts w:ascii="Calibri" w:hAnsi="Calibri" w:cs="Calibri"/>
          <w:bCs/>
          <w:sz w:val="18"/>
          <w:szCs w:val="18"/>
        </w:rPr>
        <w:t>Lessons</w:t>
      </w:r>
      <w:proofErr w:type="spellEnd"/>
      <w:r>
        <w:rPr>
          <w:rFonts w:ascii="Calibri" w:hAnsi="Calibri" w:cs="Calibri"/>
          <w:bCs/>
          <w:sz w:val="18"/>
          <w:szCs w:val="18"/>
        </w:rPr>
        <w:t xml:space="preserve"> </w:t>
      </w:r>
      <w:proofErr w:type="spellStart"/>
      <w:r>
        <w:rPr>
          <w:rFonts w:ascii="Calibri" w:hAnsi="Calibri" w:cs="Calibri"/>
          <w:bCs/>
          <w:sz w:val="18"/>
          <w:szCs w:val="18"/>
        </w:rPr>
        <w:t>Portuguese</w:t>
      </w:r>
      <w:proofErr w:type="spellEnd"/>
      <w:r>
        <w:rPr>
          <w:rFonts w:ascii="Calibri" w:hAnsi="Calibri" w:cs="Calibri"/>
          <w:bCs/>
          <w:sz w:val="18"/>
          <w:szCs w:val="18"/>
        </w:rPr>
        <w:t xml:space="preserve"> </w:t>
      </w:r>
      <w:proofErr w:type="spellStart"/>
      <w:r>
        <w:rPr>
          <w:rFonts w:ascii="Calibri" w:hAnsi="Calibri" w:cs="Calibri"/>
          <w:bCs/>
          <w:sz w:val="18"/>
          <w:szCs w:val="18"/>
        </w:rPr>
        <w:t>Edition</w:t>
      </w:r>
      <w:proofErr w:type="spellEnd"/>
    </w:p>
    <w:p w14:paraId="29C04656" w14:textId="77777777" w:rsidR="00562E3E" w:rsidRDefault="00A833AB">
      <w:pPr>
        <w:spacing w:after="120" w:line="240" w:lineRule="auto"/>
        <w:jc w:val="center"/>
        <w:rPr>
          <w:rFonts w:ascii="Calibri" w:hAnsi="Calibri" w:cs="Calibri"/>
          <w:bCs/>
          <w:sz w:val="20"/>
          <w:szCs w:val="20"/>
          <w:lang w:val="es-ES"/>
        </w:rPr>
      </w:pPr>
      <w:r>
        <w:rPr>
          <w:rFonts w:ascii="Calibri" w:hAnsi="Calibri" w:cs="Calibri"/>
          <w:bCs/>
          <w:sz w:val="18"/>
          <w:szCs w:val="18"/>
          <w:lang w:val="es-ES"/>
        </w:rPr>
        <w:t xml:space="preserve">(© 2022 </w:t>
      </w:r>
      <w:proofErr w:type="spellStart"/>
      <w:r>
        <w:rPr>
          <w:rFonts w:ascii="Calibri" w:hAnsi="Calibri" w:cs="Calibri"/>
          <w:bCs/>
          <w:sz w:val="18"/>
          <w:szCs w:val="18"/>
          <w:lang w:val="es-ES"/>
        </w:rPr>
        <w:t>The</w:t>
      </w:r>
      <w:proofErr w:type="spellEnd"/>
      <w:r>
        <w:rPr>
          <w:rFonts w:ascii="Calibri" w:hAnsi="Calibri" w:cs="Calibri"/>
          <w:bCs/>
          <w:sz w:val="18"/>
          <w:szCs w:val="18"/>
          <w:lang w:val="es-ES"/>
        </w:rPr>
        <w:t xml:space="preserve"> Christian </w:t>
      </w:r>
      <w:proofErr w:type="spellStart"/>
      <w:r>
        <w:rPr>
          <w:rFonts w:ascii="Calibri" w:hAnsi="Calibri" w:cs="Calibri"/>
          <w:bCs/>
          <w:sz w:val="18"/>
          <w:szCs w:val="18"/>
          <w:lang w:val="es-ES"/>
        </w:rPr>
        <w:t>Science</w:t>
      </w:r>
      <w:proofErr w:type="spellEnd"/>
      <w:r>
        <w:rPr>
          <w:rFonts w:ascii="Calibri" w:hAnsi="Calibri" w:cs="Calibri"/>
          <w:bCs/>
          <w:sz w:val="18"/>
          <w:szCs w:val="18"/>
          <w:lang w:val="es-ES"/>
        </w:rPr>
        <w:t xml:space="preserve"> Publishing </w:t>
      </w:r>
      <w:proofErr w:type="spellStart"/>
      <w:r>
        <w:rPr>
          <w:rFonts w:ascii="Calibri" w:hAnsi="Calibri" w:cs="Calibri"/>
          <w:bCs/>
          <w:sz w:val="18"/>
          <w:szCs w:val="18"/>
          <w:lang w:val="es-ES"/>
        </w:rPr>
        <w:t>Society</w:t>
      </w:r>
      <w:proofErr w:type="spellEnd"/>
      <w:r>
        <w:rPr>
          <w:rFonts w:ascii="Calibri" w:hAnsi="Calibri" w:cs="Calibri"/>
          <w:bCs/>
          <w:sz w:val="18"/>
          <w:szCs w:val="18"/>
          <w:lang w:val="es-ES"/>
        </w:rPr>
        <w:t>)</w:t>
      </w:r>
    </w:p>
    <w:p w14:paraId="29C04657" w14:textId="77777777" w:rsidR="00562E3E" w:rsidRDefault="00562E3E">
      <w:pPr>
        <w:spacing w:after="120" w:line="240" w:lineRule="auto"/>
        <w:jc w:val="center"/>
        <w:rPr>
          <w:rFonts w:ascii="Calibri" w:hAnsi="Calibri" w:cs="Calibri"/>
          <w:b/>
          <w:sz w:val="24"/>
          <w:szCs w:val="24"/>
          <w:lang w:val="es-ES"/>
        </w:rPr>
      </w:pPr>
    </w:p>
    <w:p w14:paraId="29C04658" w14:textId="77777777" w:rsidR="00562E3E" w:rsidRDefault="00A833AB">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Pr>
          <w:rFonts w:ascii="Calibri" w:hAnsi="Calibri"/>
          <w:b/>
          <w:color w:val="C00000"/>
          <w:sz w:val="24"/>
          <w:szCs w:val="24"/>
        </w:rPr>
        <w:t xml:space="preserve">Os mortais e os imortais </w:t>
      </w:r>
      <w:r>
        <w:rPr>
          <w:rFonts w:ascii="Calibri" w:hAnsi="Calibri"/>
          <w:b/>
          <w:sz w:val="24"/>
          <w:szCs w:val="24"/>
        </w:rPr>
        <w:t>(7 a 13 de novembro de 2022)</w:t>
      </w:r>
      <w:bookmarkEnd w:id="0"/>
    </w:p>
    <w:p w14:paraId="29C04659" w14:textId="77777777" w:rsidR="00562E3E" w:rsidRDefault="00A833AB">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proofErr w:type="spellStart"/>
      <w:r>
        <w:rPr>
          <w:rFonts w:ascii="Calibri" w:hAnsi="Calibri" w:cs="Calibri" w:hint="eastAsia"/>
          <w:bCs/>
          <w:sz w:val="18"/>
          <w:szCs w:val="18"/>
        </w:rPr>
        <w:t>Pag</w:t>
      </w:r>
      <w:proofErr w:type="spellEnd"/>
      <w:r>
        <w:rPr>
          <w:rFonts w:ascii="Calibri" w:hAnsi="Calibri" w:cs="Calibri" w:hint="eastAsia"/>
          <w:bCs/>
          <w:sz w:val="18"/>
          <w:szCs w:val="18"/>
        </w:rPr>
        <w:t xml:space="preserve"> </w:t>
      </w:r>
      <w:r>
        <w:rPr>
          <w:rFonts w:ascii="Calibri" w:hAnsi="Calibri" w:cs="Calibri"/>
          <w:bCs/>
          <w:sz w:val="18"/>
          <w:szCs w:val="18"/>
        </w:rPr>
        <w:t>16</w:t>
      </w:r>
      <w:r>
        <w:rPr>
          <w:rFonts w:ascii="Calibri" w:hAnsi="Calibri" w:cs="Calibri" w:hint="eastAsia"/>
          <w:bCs/>
          <w:sz w:val="18"/>
          <w:szCs w:val="18"/>
        </w:rPr>
        <w:t xml:space="preserve"> e </w:t>
      </w:r>
      <w:r>
        <w:rPr>
          <w:rFonts w:ascii="Calibri" w:hAnsi="Calibri" w:cs="Calibri"/>
          <w:bCs/>
          <w:sz w:val="18"/>
          <w:szCs w:val="18"/>
        </w:rPr>
        <w:t>17</w:t>
      </w:r>
      <w:r>
        <w:rPr>
          <w:rFonts w:ascii="Calibri" w:hAnsi="Calibri" w:cs="Calibri" w:hint="eastAsia"/>
          <w:bCs/>
          <w:sz w:val="18"/>
          <w:szCs w:val="18"/>
        </w:rPr>
        <w:t>)</w:t>
      </w:r>
    </w:p>
    <w:p w14:paraId="29C0465A" w14:textId="77777777" w:rsidR="00562E3E" w:rsidRDefault="00562E3E">
      <w:pPr>
        <w:spacing w:after="0" w:line="240" w:lineRule="auto"/>
        <w:jc w:val="center"/>
        <w:rPr>
          <w:rFonts w:ascii="Calibri" w:hAnsi="Calibri" w:cs="Calibri"/>
          <w:bCs/>
          <w:i/>
          <w:iCs/>
          <w:sz w:val="18"/>
          <w:szCs w:val="18"/>
        </w:rPr>
      </w:pPr>
    </w:p>
    <w:p w14:paraId="29C0465B" w14:textId="77777777" w:rsidR="00562E3E" w:rsidRDefault="00562E3E">
      <w:pPr>
        <w:spacing w:after="0" w:line="240" w:lineRule="auto"/>
        <w:jc w:val="center"/>
        <w:rPr>
          <w:rFonts w:ascii="Calibri" w:hAnsi="Calibri" w:cs="Calibri"/>
          <w:bCs/>
          <w:i/>
          <w:iCs/>
          <w:sz w:val="18"/>
          <w:szCs w:val="18"/>
        </w:rPr>
      </w:pPr>
    </w:p>
    <w:p w14:paraId="29C0465C" w14:textId="77777777" w:rsidR="00562E3E" w:rsidRDefault="00562E3E">
      <w:pPr>
        <w:spacing w:after="120" w:line="240" w:lineRule="auto"/>
        <w:jc w:val="both"/>
        <w:rPr>
          <w:rFonts w:ascii="Calibri" w:hAnsi="Calibri" w:cs="Calibri"/>
          <w:b/>
          <w:color w:val="006600"/>
          <w:sz w:val="24"/>
          <w:szCs w:val="24"/>
        </w:rPr>
      </w:pPr>
    </w:p>
    <w:p w14:paraId="29C0465D" w14:textId="77777777" w:rsidR="00562E3E" w:rsidRDefault="00A833AB">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Pr>
          <w:rFonts w:eastAsiaTheme="minorEastAsia" w:hAnsiTheme="minorEastAsia"/>
          <w:b/>
          <w:bCs/>
          <w:color w:val="000000"/>
          <w:sz w:val="24"/>
          <w:szCs w:val="24"/>
        </w:rPr>
        <w:t>1 Tim</w:t>
      </w:r>
      <w:r>
        <w:rPr>
          <w:rFonts w:eastAsiaTheme="minorEastAsia" w:hAnsiTheme="minorEastAsia"/>
          <w:b/>
          <w:bCs/>
          <w:color w:val="000000"/>
          <w:sz w:val="24"/>
          <w:szCs w:val="24"/>
        </w:rPr>
        <w:t>ó</w:t>
      </w:r>
      <w:r>
        <w:rPr>
          <w:rFonts w:eastAsiaTheme="minorEastAsia" w:hAnsiTheme="minorEastAsia"/>
          <w:b/>
          <w:bCs/>
          <w:color w:val="000000"/>
          <w:sz w:val="24"/>
          <w:szCs w:val="24"/>
        </w:rPr>
        <w:t>teo 6:12</w:t>
      </w:r>
    </w:p>
    <w:p w14:paraId="29C0465E" w14:textId="77777777" w:rsidR="00562E3E" w:rsidRDefault="00A833AB">
      <w:pPr>
        <w:spacing w:after="0" w:line="240" w:lineRule="auto"/>
        <w:jc w:val="both"/>
        <w:rPr>
          <w:rFonts w:eastAsiaTheme="minorEastAsia" w:cstheme="minorHAnsi"/>
          <w:sz w:val="24"/>
          <w:szCs w:val="24"/>
        </w:rPr>
      </w:pPr>
      <w:r>
        <w:rPr>
          <w:rFonts w:eastAsiaTheme="minorEastAsia" w:cstheme="minorHAnsi"/>
          <w:sz w:val="24"/>
          <w:szCs w:val="24"/>
        </w:rPr>
        <w:t>Combate o bom combate da fé. Toma posse da vida eterna, para a qual também foste chamado e de que fizeste a boa confissão perante muitas testemunhas.</w:t>
      </w:r>
    </w:p>
    <w:p w14:paraId="29C0465F" w14:textId="77777777" w:rsidR="00562E3E" w:rsidRDefault="00562E3E">
      <w:pPr>
        <w:spacing w:after="0" w:line="240" w:lineRule="auto"/>
        <w:jc w:val="both"/>
        <w:rPr>
          <w:rFonts w:eastAsiaTheme="minorEastAsia" w:hAnsiTheme="minorEastAsia" w:cstheme="minorEastAsia"/>
          <w:color w:val="000000"/>
          <w:sz w:val="24"/>
          <w:szCs w:val="24"/>
        </w:rPr>
      </w:pPr>
    </w:p>
    <w:p w14:paraId="29C04660" w14:textId="77777777" w:rsidR="00562E3E" w:rsidRDefault="00562E3E">
      <w:pPr>
        <w:spacing w:after="0" w:line="240" w:lineRule="auto"/>
        <w:jc w:val="both"/>
        <w:rPr>
          <w:rFonts w:eastAsiaTheme="minorEastAsia" w:hAnsiTheme="minorEastAsia" w:cstheme="minorEastAsia"/>
          <w:color w:val="000000"/>
          <w:sz w:val="24"/>
          <w:szCs w:val="24"/>
        </w:rPr>
      </w:pPr>
    </w:p>
    <w:p w14:paraId="29C04661" w14:textId="77777777" w:rsidR="00562E3E" w:rsidRDefault="00562E3E">
      <w:pPr>
        <w:spacing w:after="0" w:line="240" w:lineRule="auto"/>
        <w:jc w:val="both"/>
        <w:rPr>
          <w:rFonts w:eastAsiaTheme="minorEastAsia" w:hAnsiTheme="minorEastAsia" w:cstheme="minorEastAsia"/>
          <w:color w:val="000000"/>
          <w:sz w:val="24"/>
          <w:szCs w:val="24"/>
        </w:rPr>
      </w:pPr>
    </w:p>
    <w:p w14:paraId="29C04662" w14:textId="77777777" w:rsidR="00562E3E" w:rsidRDefault="00A833AB">
      <w:pPr>
        <w:tabs>
          <w:tab w:val="left" w:pos="1764"/>
        </w:tabs>
        <w:spacing w:after="0" w:line="240" w:lineRule="auto"/>
        <w:jc w:val="both"/>
        <w:rPr>
          <w:rFonts w:eastAsiaTheme="minorEastAsia" w:hAnsi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Pr>
          <w:rFonts w:eastAsiaTheme="minorEastAsia" w:hAnsiTheme="minorEastAsia"/>
          <w:b/>
          <w:bCs/>
          <w:color w:val="000000"/>
          <w:sz w:val="24"/>
          <w:szCs w:val="24"/>
        </w:rPr>
        <w:t>Romanos 1:8, 16, 17, 20</w:t>
      </w:r>
    </w:p>
    <w:p w14:paraId="29C04663" w14:textId="77777777" w:rsidR="00562E3E" w:rsidRDefault="00A833AB">
      <w:pPr>
        <w:tabs>
          <w:tab w:val="left" w:pos="1764"/>
        </w:tabs>
        <w:spacing w:after="120" w:line="240" w:lineRule="auto"/>
        <w:jc w:val="both"/>
        <w:rPr>
          <w:rFonts w:eastAsiaTheme="minorEastAsia" w:hAnsiTheme="minorEastAsia"/>
          <w:b/>
          <w:bCs/>
          <w:color w:val="000000"/>
          <w:sz w:val="24"/>
          <w:szCs w:val="24"/>
        </w:rPr>
      </w:pPr>
      <w:r>
        <w:rPr>
          <w:rFonts w:eastAsiaTheme="minorEastAsia" w:hAnsiTheme="minorEastAsia"/>
          <w:b/>
          <w:bCs/>
          <w:color w:val="000000"/>
          <w:sz w:val="24"/>
          <w:szCs w:val="24"/>
        </w:rPr>
        <w:tab/>
      </w:r>
      <w:r>
        <w:rPr>
          <w:rFonts w:eastAsiaTheme="minorEastAsia" w:hAnsiTheme="minorEastAsia"/>
          <w:b/>
          <w:bCs/>
          <w:color w:val="000000"/>
          <w:sz w:val="24"/>
          <w:szCs w:val="24"/>
        </w:rPr>
        <w:t>–</w:t>
      </w:r>
      <w:r>
        <w:rPr>
          <w:rFonts w:eastAsiaTheme="minorEastAsia" w:hAnsiTheme="minorEastAsia"/>
          <w:b/>
          <w:bCs/>
          <w:color w:val="000000"/>
          <w:sz w:val="24"/>
          <w:szCs w:val="24"/>
        </w:rPr>
        <w:t xml:space="preserve"> 2 </w:t>
      </w:r>
      <w:r>
        <w:rPr>
          <w:rFonts w:eastAsiaTheme="minorEastAsia" w:hAnsiTheme="minorEastAsia"/>
          <w:b/>
          <w:bCs/>
          <w:color w:val="000000"/>
          <w:sz w:val="24"/>
          <w:szCs w:val="24"/>
        </w:rPr>
        <w:t>Cor</w:t>
      </w:r>
      <w:r>
        <w:rPr>
          <w:rFonts w:eastAsiaTheme="minorEastAsia" w:hAnsiTheme="minorEastAsia"/>
          <w:b/>
          <w:bCs/>
          <w:color w:val="000000"/>
          <w:sz w:val="24"/>
          <w:szCs w:val="24"/>
        </w:rPr>
        <w:t>í</w:t>
      </w:r>
      <w:r>
        <w:rPr>
          <w:rFonts w:eastAsiaTheme="minorEastAsia" w:hAnsiTheme="minorEastAsia"/>
          <w:b/>
          <w:bCs/>
          <w:color w:val="000000"/>
          <w:sz w:val="24"/>
          <w:szCs w:val="24"/>
        </w:rPr>
        <w:t>ntios 4:1, 15</w:t>
      </w:r>
      <w:r>
        <w:rPr>
          <w:rFonts w:eastAsiaTheme="minorEastAsia" w:hAnsiTheme="minorEastAsia"/>
          <w:b/>
          <w:bCs/>
          <w:color w:val="000000"/>
          <w:sz w:val="24"/>
          <w:szCs w:val="24"/>
        </w:rPr>
        <w:t>–</w:t>
      </w:r>
      <w:r>
        <w:rPr>
          <w:rFonts w:eastAsiaTheme="minorEastAsia" w:hAnsiTheme="minorEastAsia"/>
          <w:b/>
          <w:bCs/>
          <w:color w:val="000000"/>
          <w:sz w:val="24"/>
          <w:szCs w:val="24"/>
        </w:rPr>
        <w:t>18</w:t>
      </w:r>
    </w:p>
    <w:p w14:paraId="29C04664" w14:textId="77777777" w:rsidR="00562E3E" w:rsidRDefault="00A833AB">
      <w:pPr>
        <w:tabs>
          <w:tab w:val="left" w:pos="1764"/>
        </w:tabs>
        <w:spacing w:after="120" w:line="240" w:lineRule="auto"/>
        <w:jc w:val="both"/>
        <w:rPr>
          <w:sz w:val="24"/>
          <w:szCs w:val="24"/>
        </w:rPr>
      </w:pPr>
      <w:r>
        <w:rPr>
          <w:sz w:val="24"/>
          <w:szCs w:val="24"/>
        </w:rPr>
        <w:t>8 Primeiramente, dou graças a meu Deus, mediante Jesus Cristo, no tocante a todos vós, porque, em todo o mundo, é proclamada a vossa fé.</w:t>
      </w:r>
    </w:p>
    <w:p w14:paraId="29C04665" w14:textId="77777777" w:rsidR="00562E3E" w:rsidRDefault="00A833AB">
      <w:pPr>
        <w:autoSpaceDE w:val="0"/>
        <w:autoSpaceDN w:val="0"/>
        <w:adjustRightInd w:val="0"/>
        <w:spacing w:after="120" w:line="240" w:lineRule="auto"/>
        <w:jc w:val="both"/>
        <w:rPr>
          <w:b/>
          <w:bCs/>
          <w:sz w:val="24"/>
          <w:szCs w:val="24"/>
        </w:rPr>
      </w:pPr>
      <w:r>
        <w:rPr>
          <w:b/>
          <w:bCs/>
          <w:sz w:val="24"/>
          <w:szCs w:val="24"/>
        </w:rPr>
        <w:t>16 Pois não me envergonho do evangelho, porque é o poder de Deus para a salvação de todo aquele qu</w:t>
      </w:r>
      <w:r>
        <w:rPr>
          <w:b/>
          <w:bCs/>
          <w:sz w:val="24"/>
          <w:szCs w:val="24"/>
        </w:rPr>
        <w:t xml:space="preserve">e </w:t>
      </w:r>
      <w:proofErr w:type="gramStart"/>
      <w:r>
        <w:rPr>
          <w:b/>
          <w:bCs/>
          <w:sz w:val="24"/>
          <w:szCs w:val="24"/>
        </w:rPr>
        <w:t>crê,...</w:t>
      </w:r>
      <w:proofErr w:type="gramEnd"/>
    </w:p>
    <w:p w14:paraId="29C04666" w14:textId="77777777" w:rsidR="00562E3E" w:rsidRDefault="00A833AB">
      <w:pPr>
        <w:autoSpaceDE w:val="0"/>
        <w:autoSpaceDN w:val="0"/>
        <w:adjustRightInd w:val="0"/>
        <w:spacing w:after="120" w:line="240" w:lineRule="auto"/>
        <w:jc w:val="both"/>
        <w:rPr>
          <w:sz w:val="24"/>
          <w:szCs w:val="24"/>
        </w:rPr>
      </w:pPr>
      <w:r>
        <w:rPr>
          <w:sz w:val="24"/>
          <w:szCs w:val="24"/>
        </w:rPr>
        <w:t>17 visto que a justiça de Deus se revela no evangelho, de fé em fé, como está escrito: O justo viverá por fé.</w:t>
      </w:r>
    </w:p>
    <w:p w14:paraId="29C04667" w14:textId="77777777" w:rsidR="00562E3E" w:rsidRDefault="00A833AB">
      <w:pPr>
        <w:autoSpaceDE w:val="0"/>
        <w:autoSpaceDN w:val="0"/>
        <w:adjustRightInd w:val="0"/>
        <w:spacing w:after="120" w:line="240" w:lineRule="auto"/>
        <w:jc w:val="both"/>
        <w:rPr>
          <w:b/>
          <w:bCs/>
          <w:sz w:val="24"/>
          <w:szCs w:val="24"/>
        </w:rPr>
      </w:pPr>
      <w:r>
        <w:rPr>
          <w:b/>
          <w:bCs/>
          <w:sz w:val="24"/>
          <w:szCs w:val="24"/>
        </w:rPr>
        <w:t xml:space="preserve">20 Porque os atributos invisíveis de Deus, assim o seu eterno poder, como também a sua própria divindade, claramente se </w:t>
      </w:r>
      <w:r>
        <w:rPr>
          <w:b/>
          <w:bCs/>
          <w:sz w:val="24"/>
          <w:szCs w:val="24"/>
        </w:rPr>
        <w:t>reconhecem, desde o princípio do mundo, sendo percebidos por meio das coisas que foram criadas. ...</w:t>
      </w:r>
    </w:p>
    <w:p w14:paraId="29C04668" w14:textId="77777777" w:rsidR="00562E3E" w:rsidRDefault="00A833AB">
      <w:pPr>
        <w:autoSpaceDE w:val="0"/>
        <w:autoSpaceDN w:val="0"/>
        <w:adjustRightInd w:val="0"/>
        <w:spacing w:after="120" w:line="240" w:lineRule="auto"/>
        <w:jc w:val="both"/>
        <w:rPr>
          <w:sz w:val="24"/>
          <w:szCs w:val="24"/>
        </w:rPr>
      </w:pPr>
      <w:r>
        <w:rPr>
          <w:sz w:val="24"/>
          <w:szCs w:val="24"/>
        </w:rPr>
        <w:t>1 Pelo que, tendo este ministério, segundo a misericórdia que nos foi feita, não desfalecemos;</w:t>
      </w:r>
    </w:p>
    <w:p w14:paraId="29C04669" w14:textId="77777777" w:rsidR="00562E3E" w:rsidRDefault="00A833AB">
      <w:pPr>
        <w:autoSpaceDE w:val="0"/>
        <w:autoSpaceDN w:val="0"/>
        <w:adjustRightInd w:val="0"/>
        <w:spacing w:after="120" w:line="240" w:lineRule="auto"/>
        <w:jc w:val="both"/>
        <w:rPr>
          <w:b/>
          <w:bCs/>
          <w:sz w:val="24"/>
          <w:szCs w:val="24"/>
        </w:rPr>
      </w:pPr>
      <w:r>
        <w:rPr>
          <w:b/>
          <w:bCs/>
          <w:sz w:val="24"/>
          <w:szCs w:val="24"/>
        </w:rPr>
        <w:t xml:space="preserve">15 Porque todas as coisas existem por amor de vós, para </w:t>
      </w:r>
      <w:r>
        <w:rPr>
          <w:b/>
          <w:bCs/>
          <w:sz w:val="24"/>
          <w:szCs w:val="24"/>
        </w:rPr>
        <w:t>que a graça, multiplicando-se, torne abundantes as ações de graças por meio de muitos, para a glória de Deus.</w:t>
      </w:r>
    </w:p>
    <w:p w14:paraId="29C0466A" w14:textId="77777777" w:rsidR="00562E3E" w:rsidRDefault="00A833AB">
      <w:pPr>
        <w:autoSpaceDE w:val="0"/>
        <w:autoSpaceDN w:val="0"/>
        <w:adjustRightInd w:val="0"/>
        <w:spacing w:after="120" w:line="240" w:lineRule="auto"/>
        <w:jc w:val="both"/>
        <w:rPr>
          <w:sz w:val="24"/>
          <w:szCs w:val="24"/>
        </w:rPr>
      </w:pPr>
      <w:r>
        <w:rPr>
          <w:sz w:val="24"/>
          <w:szCs w:val="24"/>
        </w:rPr>
        <w:t>16 Por isso, não desanimamos; pelo contrário, mesmo que o nosso homem exterior se corrompa, contudo, o nosso homem interior se renova de dia em di</w:t>
      </w:r>
      <w:r>
        <w:rPr>
          <w:sz w:val="24"/>
          <w:szCs w:val="24"/>
        </w:rPr>
        <w:t>a.</w:t>
      </w:r>
    </w:p>
    <w:p w14:paraId="29C0466B" w14:textId="77777777" w:rsidR="00562E3E" w:rsidRDefault="00A833AB">
      <w:pPr>
        <w:autoSpaceDE w:val="0"/>
        <w:autoSpaceDN w:val="0"/>
        <w:adjustRightInd w:val="0"/>
        <w:spacing w:after="120" w:line="240" w:lineRule="auto"/>
        <w:jc w:val="both"/>
        <w:rPr>
          <w:b/>
          <w:bCs/>
          <w:sz w:val="24"/>
          <w:szCs w:val="24"/>
        </w:rPr>
      </w:pPr>
      <w:r>
        <w:rPr>
          <w:b/>
          <w:bCs/>
          <w:sz w:val="24"/>
          <w:szCs w:val="24"/>
        </w:rPr>
        <w:t>17 Porque a nossa leve e momentânea tribulação produz para nós eterno peso de glória, acima de toda comparação,</w:t>
      </w:r>
    </w:p>
    <w:p w14:paraId="29C0466C" w14:textId="77777777" w:rsidR="00562E3E" w:rsidRDefault="00A833AB">
      <w:pPr>
        <w:autoSpaceDE w:val="0"/>
        <w:autoSpaceDN w:val="0"/>
        <w:adjustRightInd w:val="0"/>
        <w:spacing w:after="0" w:line="240" w:lineRule="auto"/>
        <w:jc w:val="both"/>
        <w:rPr>
          <w:rFonts w:cstheme="minorHAnsi"/>
          <w:b/>
          <w:bCs/>
          <w:color w:val="000000"/>
          <w:sz w:val="24"/>
          <w:szCs w:val="24"/>
          <w:lang w:eastAsia="pt-BR"/>
        </w:rPr>
      </w:pPr>
      <w:r>
        <w:rPr>
          <w:sz w:val="24"/>
          <w:szCs w:val="24"/>
        </w:rPr>
        <w:t xml:space="preserve">18 não atentando nós nas coisas que se veem, mas nas que se não veem; </w:t>
      </w:r>
      <w:proofErr w:type="gramStart"/>
      <w:r>
        <w:rPr>
          <w:sz w:val="24"/>
          <w:szCs w:val="24"/>
        </w:rPr>
        <w:t>porque</w:t>
      </w:r>
      <w:proofErr w:type="gramEnd"/>
      <w:r>
        <w:rPr>
          <w:sz w:val="24"/>
          <w:szCs w:val="24"/>
        </w:rPr>
        <w:t xml:space="preserve"> as que se veem são temporais, e as que se não veem são eternas</w:t>
      </w:r>
      <w:r>
        <w:rPr>
          <w:b/>
          <w:bCs/>
          <w:sz w:val="24"/>
          <w:szCs w:val="24"/>
        </w:rPr>
        <w:t>.</w:t>
      </w:r>
      <w:r>
        <w:rPr>
          <w:rFonts w:cstheme="minorHAnsi"/>
          <w:b/>
          <w:bCs/>
          <w:color w:val="000000"/>
          <w:sz w:val="24"/>
          <w:szCs w:val="24"/>
          <w:lang w:eastAsia="pt-BR"/>
        </w:rPr>
        <w:t xml:space="preserve"> </w:t>
      </w:r>
    </w:p>
    <w:p w14:paraId="29C0466D" w14:textId="77777777" w:rsidR="00562E3E" w:rsidRDefault="00A833AB">
      <w:pPr>
        <w:autoSpaceDE w:val="0"/>
        <w:autoSpaceDN w:val="0"/>
        <w:adjustRightInd w:val="0"/>
        <w:spacing w:after="0" w:line="240" w:lineRule="auto"/>
        <w:jc w:val="both"/>
        <w:rPr>
          <w:rFonts w:cstheme="minorHAnsi"/>
          <w:b/>
          <w:bCs/>
          <w:color w:val="000000"/>
          <w:sz w:val="24"/>
          <w:szCs w:val="24"/>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14:paraId="29C0466E" w14:textId="77777777" w:rsidR="00562E3E" w:rsidRDefault="00562E3E">
      <w:pPr>
        <w:autoSpaceDE w:val="0"/>
        <w:autoSpaceDN w:val="0"/>
        <w:adjustRightInd w:val="0"/>
        <w:spacing w:after="0" w:line="240" w:lineRule="auto"/>
        <w:jc w:val="both"/>
        <w:rPr>
          <w:rFonts w:cstheme="minorHAnsi"/>
          <w:b/>
          <w:bCs/>
          <w:color w:val="000000"/>
          <w:sz w:val="24"/>
          <w:szCs w:val="24"/>
          <w:lang w:eastAsia="pt-BR"/>
        </w:rPr>
      </w:pPr>
    </w:p>
    <w:p w14:paraId="29C0466F" w14:textId="77777777" w:rsidR="00562E3E" w:rsidRDefault="00562E3E">
      <w:pPr>
        <w:autoSpaceDE w:val="0"/>
        <w:autoSpaceDN w:val="0"/>
        <w:adjustRightInd w:val="0"/>
        <w:spacing w:after="0" w:line="240" w:lineRule="auto"/>
        <w:jc w:val="both"/>
        <w:rPr>
          <w:rFonts w:cstheme="minorHAnsi"/>
          <w:b/>
          <w:bCs/>
          <w:color w:val="000000"/>
          <w:sz w:val="24"/>
          <w:szCs w:val="24"/>
          <w:lang w:eastAsia="pt-BR"/>
        </w:rPr>
      </w:pPr>
    </w:p>
    <w:p w14:paraId="29C04670" w14:textId="77777777" w:rsidR="00562E3E" w:rsidRDefault="00A833AB">
      <w:pPr>
        <w:spacing w:after="0" w:line="240" w:lineRule="auto"/>
        <w:jc w:val="both"/>
        <w:rPr>
          <w:sz w:val="18"/>
          <w:szCs w:val="18"/>
        </w:rPr>
      </w:pPr>
      <w:r>
        <w:rPr>
          <w:i/>
          <w:iCs/>
          <w:sz w:val="18"/>
          <w:szCs w:val="18"/>
        </w:rPr>
        <w:t xml:space="preserve">Christian Science </w:t>
      </w:r>
      <w:proofErr w:type="spellStart"/>
      <w:r>
        <w:rPr>
          <w:i/>
          <w:iCs/>
          <w:sz w:val="18"/>
          <w:szCs w:val="18"/>
        </w:rPr>
        <w:t>Quarterly</w:t>
      </w:r>
      <w:proofErr w:type="spellEnd"/>
      <w:r>
        <w:rPr>
          <w:sz w:val="18"/>
          <w:szCs w:val="18"/>
        </w:rPr>
        <w:t xml:space="preserve"> </w:t>
      </w:r>
    </w:p>
    <w:p w14:paraId="29C04671" w14:textId="77777777" w:rsidR="00562E3E" w:rsidRDefault="00A833AB">
      <w:pPr>
        <w:spacing w:after="120" w:line="240" w:lineRule="auto"/>
        <w:jc w:val="both"/>
        <w:rPr>
          <w:sz w:val="18"/>
          <w:szCs w:val="18"/>
        </w:rPr>
      </w:pPr>
      <w:r>
        <w:rPr>
          <w:sz w:val="18"/>
          <w:szCs w:val="18"/>
        </w:rPr>
        <w:t xml:space="preserve">Bible </w:t>
      </w:r>
      <w:proofErr w:type="spellStart"/>
      <w:r>
        <w:rPr>
          <w:sz w:val="18"/>
          <w:szCs w:val="18"/>
        </w:rPr>
        <w:t>Lessons</w:t>
      </w:r>
      <w:proofErr w:type="spellEnd"/>
      <w:r>
        <w:rPr>
          <w:sz w:val="18"/>
          <w:szCs w:val="18"/>
        </w:rPr>
        <w:t xml:space="preserve"> — </w:t>
      </w:r>
      <w:proofErr w:type="spellStart"/>
      <w:r>
        <w:rPr>
          <w:sz w:val="18"/>
          <w:szCs w:val="18"/>
        </w:rPr>
        <w:t>Portuguese</w:t>
      </w:r>
      <w:proofErr w:type="spellEnd"/>
      <w:r>
        <w:rPr>
          <w:sz w:val="18"/>
          <w:szCs w:val="18"/>
        </w:rPr>
        <w:t xml:space="preserve"> </w:t>
      </w:r>
      <w:proofErr w:type="spellStart"/>
      <w:r>
        <w:rPr>
          <w:sz w:val="18"/>
          <w:szCs w:val="18"/>
        </w:rPr>
        <w:t>Edition</w:t>
      </w:r>
      <w:proofErr w:type="spellEnd"/>
      <w:r>
        <w:rPr>
          <w:sz w:val="18"/>
          <w:szCs w:val="18"/>
        </w:rPr>
        <w:t xml:space="preserve"> </w:t>
      </w:r>
    </w:p>
    <w:p w14:paraId="29C04672" w14:textId="77777777" w:rsidR="00562E3E" w:rsidRDefault="00A833AB">
      <w:pPr>
        <w:spacing w:after="120" w:line="240" w:lineRule="auto"/>
        <w:jc w:val="both"/>
        <w:rPr>
          <w:sz w:val="18"/>
          <w:szCs w:val="18"/>
        </w:rPr>
      </w:pPr>
      <w:proofErr w:type="spellStart"/>
      <w:r>
        <w:rPr>
          <w:sz w:val="18"/>
          <w:szCs w:val="18"/>
        </w:rPr>
        <w:t>Published</w:t>
      </w:r>
      <w:proofErr w:type="spellEnd"/>
      <w:r>
        <w:rPr>
          <w:sz w:val="18"/>
          <w:szCs w:val="18"/>
        </w:rPr>
        <w:t xml:space="preserve"> </w:t>
      </w:r>
      <w:proofErr w:type="spellStart"/>
      <w:r>
        <w:rPr>
          <w:sz w:val="18"/>
          <w:szCs w:val="18"/>
        </w:rPr>
        <w:t>quarterly</w:t>
      </w:r>
      <w:proofErr w:type="spellEnd"/>
      <w:r>
        <w:rPr>
          <w:sz w:val="18"/>
          <w:szCs w:val="18"/>
        </w:rPr>
        <w:t xml:space="preserve"> </w:t>
      </w:r>
      <w:proofErr w:type="spellStart"/>
      <w:r>
        <w:rPr>
          <w:sz w:val="18"/>
          <w:szCs w:val="18"/>
        </w:rPr>
        <w:t>by</w:t>
      </w:r>
      <w:proofErr w:type="spellEnd"/>
      <w:r>
        <w:rPr>
          <w:sz w:val="18"/>
          <w:szCs w:val="18"/>
        </w:rPr>
        <w:t xml:space="preserve"> The Christian Science </w:t>
      </w:r>
      <w:proofErr w:type="spellStart"/>
      <w:r>
        <w:rPr>
          <w:sz w:val="18"/>
          <w:szCs w:val="18"/>
        </w:rPr>
        <w:t>Publishing</w:t>
      </w:r>
      <w:proofErr w:type="spellEnd"/>
      <w:r>
        <w:rPr>
          <w:sz w:val="18"/>
          <w:szCs w:val="18"/>
        </w:rPr>
        <w:t xml:space="preserve"> Society, 210 Massachusetts Avenue, Boston MA 02115-3195 USA, </w:t>
      </w:r>
      <w:proofErr w:type="spellStart"/>
      <w:r>
        <w:rPr>
          <w:sz w:val="18"/>
          <w:szCs w:val="18"/>
        </w:rPr>
        <w:t>an</w:t>
      </w:r>
      <w:proofErr w:type="spellEnd"/>
      <w:r>
        <w:rPr>
          <w:sz w:val="18"/>
          <w:szCs w:val="18"/>
        </w:rPr>
        <w:t xml:space="preserve"> </w:t>
      </w:r>
      <w:proofErr w:type="spellStart"/>
      <w:r>
        <w:rPr>
          <w:sz w:val="18"/>
          <w:szCs w:val="18"/>
        </w:rPr>
        <w:t>activity</w:t>
      </w:r>
      <w:proofErr w:type="spellEnd"/>
      <w:r>
        <w:rPr>
          <w:sz w:val="18"/>
          <w:szCs w:val="18"/>
        </w:rPr>
        <w:t xml:space="preserve"> </w:t>
      </w:r>
      <w:proofErr w:type="spellStart"/>
      <w:r>
        <w:rPr>
          <w:sz w:val="18"/>
          <w:szCs w:val="18"/>
        </w:rPr>
        <w:t>of</w:t>
      </w:r>
      <w:proofErr w:type="spellEnd"/>
      <w:r>
        <w:rPr>
          <w:sz w:val="18"/>
          <w:szCs w:val="18"/>
        </w:rPr>
        <w:t xml:space="preserve"> The </w:t>
      </w:r>
      <w:proofErr w:type="spellStart"/>
      <w:r>
        <w:rPr>
          <w:sz w:val="18"/>
          <w:szCs w:val="18"/>
        </w:rPr>
        <w:t>First</w:t>
      </w:r>
      <w:proofErr w:type="spellEnd"/>
      <w:r>
        <w:rPr>
          <w:sz w:val="18"/>
          <w:szCs w:val="18"/>
        </w:rPr>
        <w:t xml:space="preserve"> </w:t>
      </w:r>
      <w:proofErr w:type="spellStart"/>
      <w:r>
        <w:rPr>
          <w:sz w:val="18"/>
          <w:szCs w:val="18"/>
        </w:rPr>
        <w:t>Church</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Christ</w:t>
      </w:r>
      <w:proofErr w:type="spellEnd"/>
      <w:r>
        <w:rPr>
          <w:sz w:val="18"/>
          <w:szCs w:val="18"/>
        </w:rPr>
        <w:t xml:space="preserve">, </w:t>
      </w:r>
      <w:proofErr w:type="spellStart"/>
      <w:r>
        <w:rPr>
          <w:sz w:val="18"/>
          <w:szCs w:val="18"/>
        </w:rPr>
        <w:t>Scientist</w:t>
      </w:r>
      <w:proofErr w:type="spellEnd"/>
      <w:r>
        <w:rPr>
          <w:sz w:val="18"/>
          <w:szCs w:val="18"/>
        </w:rPr>
        <w:t>, in Bos</w:t>
      </w:r>
      <w:r>
        <w:rPr>
          <w:sz w:val="18"/>
          <w:szCs w:val="18"/>
        </w:rPr>
        <w:t>ton, Massachusetts.</w:t>
      </w:r>
    </w:p>
    <w:p w14:paraId="29C04673" w14:textId="77777777" w:rsidR="00562E3E" w:rsidRDefault="00A833AB">
      <w:pPr>
        <w:spacing w:after="120" w:line="240" w:lineRule="auto"/>
        <w:jc w:val="both"/>
        <w:rPr>
          <w:sz w:val="18"/>
          <w:szCs w:val="18"/>
          <w:lang w:val="es-ES"/>
        </w:rPr>
      </w:pPr>
      <w:r>
        <w:rPr>
          <w:sz w:val="18"/>
          <w:szCs w:val="18"/>
          <w:lang w:val="es-ES"/>
        </w:rPr>
        <w:t xml:space="preserve">© 2022 </w:t>
      </w:r>
      <w:proofErr w:type="spellStart"/>
      <w:r>
        <w:rPr>
          <w:sz w:val="18"/>
          <w:szCs w:val="18"/>
          <w:lang w:val="es-ES"/>
        </w:rPr>
        <w:t>The</w:t>
      </w:r>
      <w:proofErr w:type="spellEnd"/>
      <w:r>
        <w:rPr>
          <w:sz w:val="18"/>
          <w:szCs w:val="18"/>
          <w:lang w:val="es-ES"/>
        </w:rPr>
        <w:t xml:space="preserve"> Christian </w:t>
      </w:r>
      <w:proofErr w:type="spellStart"/>
      <w:r>
        <w:rPr>
          <w:sz w:val="18"/>
          <w:szCs w:val="18"/>
          <w:lang w:val="es-ES"/>
        </w:rPr>
        <w:t>Science</w:t>
      </w:r>
      <w:proofErr w:type="spellEnd"/>
      <w:r>
        <w:rPr>
          <w:sz w:val="18"/>
          <w:szCs w:val="18"/>
          <w:lang w:val="es-ES"/>
        </w:rPr>
        <w:t xml:space="preserve"> Publishing </w:t>
      </w:r>
      <w:proofErr w:type="spellStart"/>
      <w:r>
        <w:rPr>
          <w:sz w:val="18"/>
          <w:szCs w:val="18"/>
          <w:lang w:val="es-ES"/>
        </w:rPr>
        <w:t>Society</w:t>
      </w:r>
      <w:proofErr w:type="spellEnd"/>
      <w:r>
        <w:rPr>
          <w:sz w:val="18"/>
          <w:szCs w:val="18"/>
          <w:lang w:val="es-ES"/>
        </w:rPr>
        <w:t>.</w:t>
      </w:r>
    </w:p>
    <w:p w14:paraId="29C04674" w14:textId="77777777" w:rsidR="00562E3E" w:rsidRDefault="00A833AB">
      <w:pPr>
        <w:spacing w:after="120" w:line="240" w:lineRule="auto"/>
        <w:jc w:val="both"/>
        <w:rPr>
          <w:sz w:val="18"/>
          <w:szCs w:val="18"/>
        </w:rPr>
      </w:pPr>
      <w:r>
        <w:rPr>
          <w:sz w:val="18"/>
          <w:szCs w:val="18"/>
        </w:rPr>
        <w:t xml:space="preserve">O texto de Ciência e Saúde com a Chave das Escrituras citado ou mencionado aqui provém da edição em português © 2014 The Christian Science Board </w:t>
      </w:r>
      <w:proofErr w:type="spellStart"/>
      <w:r>
        <w:rPr>
          <w:sz w:val="18"/>
          <w:szCs w:val="18"/>
        </w:rPr>
        <w:t>of</w:t>
      </w:r>
      <w:proofErr w:type="spellEnd"/>
      <w:r>
        <w:rPr>
          <w:sz w:val="18"/>
          <w:szCs w:val="18"/>
        </w:rPr>
        <w:t xml:space="preserve"> </w:t>
      </w:r>
      <w:proofErr w:type="spellStart"/>
      <w:r>
        <w:rPr>
          <w:sz w:val="18"/>
          <w:szCs w:val="18"/>
        </w:rPr>
        <w:t>Directors</w:t>
      </w:r>
      <w:proofErr w:type="spellEnd"/>
      <w:r>
        <w:rPr>
          <w:sz w:val="18"/>
          <w:szCs w:val="18"/>
        </w:rPr>
        <w:t>.</w:t>
      </w:r>
    </w:p>
    <w:p w14:paraId="29C04675" w14:textId="77777777" w:rsidR="00562E3E" w:rsidRDefault="00A833AB">
      <w:pPr>
        <w:spacing w:after="120" w:line="240" w:lineRule="auto"/>
        <w:jc w:val="both"/>
        <w:rPr>
          <w:sz w:val="18"/>
          <w:szCs w:val="18"/>
        </w:rPr>
      </w:pPr>
      <w:r>
        <w:rPr>
          <w:sz w:val="18"/>
          <w:szCs w:val="18"/>
        </w:rPr>
        <w:t>A menos que esteja indicado,</w:t>
      </w:r>
      <w:r>
        <w:rPr>
          <w:sz w:val="18"/>
          <w:szCs w:val="18"/>
        </w:rPr>
        <w:t xml:space="preserve"> as passagens bíblicas são tomadas da Bíblia Sagrada, João Ferreira de Almeida, Revista e Atualizada, 2ª Edição, Sociedade Bíblica do Brasil.</w:t>
      </w:r>
    </w:p>
    <w:p w14:paraId="29C04676" w14:textId="77777777" w:rsidR="00562E3E" w:rsidRDefault="00562E3E">
      <w:pPr>
        <w:spacing w:after="120" w:line="240" w:lineRule="auto"/>
        <w:jc w:val="both"/>
        <w:rPr>
          <w:rFonts w:ascii="Calibri" w:hAnsi="Calibri" w:cs="Calibri"/>
          <w:b/>
          <w:color w:val="006600"/>
          <w:sz w:val="24"/>
          <w:szCs w:val="24"/>
        </w:rPr>
      </w:pPr>
    </w:p>
    <w:p w14:paraId="29C04677" w14:textId="77777777" w:rsidR="00562E3E" w:rsidRDefault="00562E3E">
      <w:pPr>
        <w:spacing w:after="0" w:line="240" w:lineRule="auto"/>
        <w:jc w:val="both"/>
        <w:rPr>
          <w:rFonts w:ascii="Calibri" w:hAnsi="Calibri" w:cs="Calibri"/>
          <w:b/>
          <w:color w:val="006600"/>
          <w:sz w:val="24"/>
          <w:szCs w:val="24"/>
        </w:rPr>
      </w:pPr>
    </w:p>
    <w:p w14:paraId="29C04678" w14:textId="77777777" w:rsidR="00562E3E" w:rsidRDefault="00562E3E">
      <w:pPr>
        <w:spacing w:after="0" w:line="240" w:lineRule="auto"/>
        <w:jc w:val="both"/>
        <w:rPr>
          <w:rFonts w:ascii="Calibri" w:hAnsi="Calibri" w:cs="Calibri"/>
          <w:b/>
          <w:color w:val="006600"/>
          <w:sz w:val="24"/>
          <w:szCs w:val="24"/>
        </w:rPr>
      </w:pPr>
    </w:p>
    <w:p w14:paraId="37BCB129" w14:textId="77777777" w:rsidR="00003C52" w:rsidRDefault="00003C52" w:rsidP="00003C52">
      <w:pPr>
        <w:spacing w:after="0" w:line="240" w:lineRule="auto"/>
        <w:jc w:val="both"/>
        <w:rPr>
          <w:rFonts w:ascii="Calibri" w:hAnsi="Calibri" w:cs="Calibri"/>
          <w:b/>
          <w:color w:val="006600"/>
          <w:sz w:val="24"/>
          <w:szCs w:val="24"/>
        </w:rPr>
      </w:pPr>
    </w:p>
    <w:p w14:paraId="29C04679" w14:textId="014463FE" w:rsidR="00562E3E" w:rsidRDefault="00A833AB">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29C0467A" w14:textId="77777777" w:rsidR="00562E3E" w:rsidRDefault="00A833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 xml:space="preserve">[Bíblia Sagrada, João Ferreira de Almeida, Revista e Atualizada, 2ª Edição, </w:t>
      </w:r>
      <w:r>
        <w:rPr>
          <w:rFonts w:ascii="Calibri" w:hAnsi="Calibri" w:cs="Calibri"/>
          <w:bCs/>
          <w:sz w:val="18"/>
          <w:szCs w:val="18"/>
        </w:rPr>
        <w:t>Sociedade Bíblica do Brasil]</w:t>
      </w:r>
    </w:p>
    <w:p w14:paraId="29C0467B" w14:textId="77777777" w:rsidR="00562E3E" w:rsidRDefault="00A833AB">
      <w:pPr>
        <w:spacing w:after="0" w:line="240" w:lineRule="auto"/>
        <w:jc w:val="both"/>
        <w:rPr>
          <w:rFonts w:ascii="Calibri" w:hAnsi="Calibri" w:cs="Calibri"/>
          <w:sz w:val="24"/>
          <w:szCs w:val="24"/>
        </w:rPr>
      </w:pPr>
      <w:r>
        <w:rPr>
          <w:rFonts w:ascii="Calibri" w:hAnsi="Calibri" w:cs="Calibri"/>
          <w:b/>
          <w:sz w:val="24"/>
          <w:szCs w:val="24"/>
        </w:rPr>
        <w:t xml:space="preserve">1. </w:t>
      </w:r>
      <w:r>
        <w:rPr>
          <w:rFonts w:ascii="Calibri" w:hAnsi="Calibri"/>
          <w:b/>
          <w:sz w:val="24"/>
          <w:szCs w:val="24"/>
        </w:rPr>
        <w:t xml:space="preserve">1 Coríntios 2:9 </w:t>
      </w:r>
      <w:r>
        <w:rPr>
          <w:rFonts w:ascii="Calibri" w:hAnsi="Calibri"/>
          <w:bCs/>
          <w:i/>
          <w:iCs/>
          <w:sz w:val="24"/>
          <w:szCs w:val="24"/>
        </w:rPr>
        <w:t>como</w:t>
      </w:r>
      <w:r>
        <w:rPr>
          <w:rFonts w:ascii="Calibri" w:hAnsi="Calibri"/>
          <w:b/>
          <w:sz w:val="24"/>
          <w:szCs w:val="24"/>
        </w:rPr>
        <w:t>, 10, 12, 13</w:t>
      </w:r>
    </w:p>
    <w:p w14:paraId="29C0467C" w14:textId="77777777" w:rsidR="00562E3E" w:rsidRDefault="00A833AB">
      <w:pPr>
        <w:tabs>
          <w:tab w:val="left" w:pos="252"/>
        </w:tabs>
        <w:spacing w:after="0" w:line="240" w:lineRule="auto"/>
        <w:jc w:val="both"/>
        <w:rPr>
          <w:rFonts w:ascii="Calibri" w:hAnsi="Calibri" w:cs="Calibri"/>
          <w:sz w:val="24"/>
          <w:szCs w:val="24"/>
        </w:rPr>
      </w:pPr>
      <w:r>
        <w:rPr>
          <w:rFonts w:ascii="Calibri" w:hAnsi="Calibri" w:cs="Calibri"/>
          <w:sz w:val="24"/>
          <w:szCs w:val="24"/>
        </w:rPr>
        <w:tab/>
        <w:t>9 ... como está escrito: Nem olhos viram, nem ouvidos ouviram, nem jamais penetrou em coração humano o que Deus tem preparado para aqueles que o amam.</w:t>
      </w:r>
    </w:p>
    <w:p w14:paraId="29C0467D" w14:textId="77777777" w:rsidR="00562E3E" w:rsidRDefault="00A833AB">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10 Mas Deus </w:t>
      </w:r>
      <w:proofErr w:type="spellStart"/>
      <w:r>
        <w:rPr>
          <w:rFonts w:ascii="Calibri" w:hAnsi="Calibri" w:cs="Calibri"/>
          <w:sz w:val="24"/>
          <w:szCs w:val="24"/>
        </w:rPr>
        <w:t>no-lo</w:t>
      </w:r>
      <w:proofErr w:type="spellEnd"/>
      <w:r>
        <w:rPr>
          <w:rFonts w:ascii="Calibri" w:hAnsi="Calibri" w:cs="Calibri"/>
          <w:sz w:val="24"/>
          <w:szCs w:val="24"/>
        </w:rPr>
        <w:t xml:space="preserve"> revelou pelo Espírit</w:t>
      </w:r>
      <w:r>
        <w:rPr>
          <w:rFonts w:ascii="Calibri" w:hAnsi="Calibri" w:cs="Calibri"/>
          <w:sz w:val="24"/>
          <w:szCs w:val="24"/>
        </w:rPr>
        <w:t>o; porque o Espírito a todas as coisas perscruta, até mesmo as profundezas de Deus.</w:t>
      </w:r>
    </w:p>
    <w:p w14:paraId="29C0467E" w14:textId="77777777" w:rsidR="00562E3E" w:rsidRDefault="00A833AB">
      <w:pPr>
        <w:tabs>
          <w:tab w:val="left" w:pos="252"/>
        </w:tabs>
        <w:spacing w:after="0" w:line="240" w:lineRule="auto"/>
        <w:jc w:val="both"/>
        <w:rPr>
          <w:rFonts w:ascii="Calibri" w:hAnsi="Calibri" w:cs="Calibri"/>
          <w:sz w:val="24"/>
          <w:szCs w:val="24"/>
        </w:rPr>
      </w:pPr>
      <w:r>
        <w:rPr>
          <w:rFonts w:ascii="Calibri" w:hAnsi="Calibri" w:cs="Calibri"/>
          <w:sz w:val="24"/>
          <w:szCs w:val="24"/>
        </w:rPr>
        <w:tab/>
        <w:t>12 Ora, nós não temos recebido o espírito do mundo, e sim o Espírito que vem de Deus, para que conheçamos o que por Deus nos foi dado gratuitamente.</w:t>
      </w:r>
    </w:p>
    <w:p w14:paraId="29C0467F" w14:textId="77777777" w:rsidR="00562E3E" w:rsidRDefault="00A833AB">
      <w:pPr>
        <w:tabs>
          <w:tab w:val="left" w:pos="252"/>
        </w:tabs>
        <w:spacing w:after="120" w:line="240" w:lineRule="auto"/>
        <w:jc w:val="both"/>
        <w:rPr>
          <w:rFonts w:ascii="Calibri" w:hAnsi="Calibri" w:cs="Calibri"/>
          <w:sz w:val="24"/>
          <w:szCs w:val="24"/>
        </w:rPr>
      </w:pPr>
      <w:r>
        <w:rPr>
          <w:rFonts w:ascii="Calibri" w:hAnsi="Calibri" w:cs="Calibri"/>
          <w:sz w:val="24"/>
          <w:szCs w:val="24"/>
        </w:rPr>
        <w:tab/>
        <w:t xml:space="preserve">13 Disto também </w:t>
      </w:r>
      <w:r>
        <w:rPr>
          <w:rFonts w:ascii="Calibri" w:hAnsi="Calibri" w:cs="Calibri"/>
          <w:sz w:val="24"/>
          <w:szCs w:val="24"/>
        </w:rPr>
        <w:t>falamos, não em palavras ensinadas pela sabedoria humana, mas ensinadas pelo Espírito, conferindo coisas espirituais com espirituais.</w:t>
      </w:r>
    </w:p>
    <w:p w14:paraId="29C04680"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2. </w:t>
      </w:r>
      <w:r>
        <w:rPr>
          <w:rFonts w:ascii="Calibri" w:hAnsi="Calibri"/>
          <w:b/>
          <w:sz w:val="24"/>
          <w:szCs w:val="24"/>
        </w:rPr>
        <w:t>1 João 2:17, 25</w:t>
      </w:r>
    </w:p>
    <w:p w14:paraId="29C04681" w14:textId="77777777" w:rsidR="00562E3E" w:rsidRDefault="00A833AB">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17</w:t>
      </w:r>
      <w:r>
        <w:rPr>
          <w:rFonts w:ascii="Calibri" w:hAnsi="Calibri"/>
          <w:sz w:val="24"/>
          <w:szCs w:val="24"/>
        </w:rPr>
        <w:t xml:space="preserve"> </w:t>
      </w:r>
      <w:r>
        <w:rPr>
          <w:rFonts w:ascii="Calibri" w:hAnsi="Calibri"/>
          <w:sz w:val="24"/>
          <w:szCs w:val="24"/>
        </w:rPr>
        <w:t>Ora, o mundo passa, bem como a sua concupiscência; aquele, porém, que faz a vontade de Deus permane</w:t>
      </w:r>
      <w:r>
        <w:rPr>
          <w:rFonts w:ascii="Calibri" w:hAnsi="Calibri"/>
          <w:sz w:val="24"/>
          <w:szCs w:val="24"/>
        </w:rPr>
        <w:t>ce eternamente.</w:t>
      </w:r>
    </w:p>
    <w:p w14:paraId="29C04682" w14:textId="77777777" w:rsidR="00562E3E" w:rsidRDefault="00A833AB">
      <w:pPr>
        <w:tabs>
          <w:tab w:val="left" w:pos="252"/>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25</w:t>
      </w:r>
      <w:r>
        <w:rPr>
          <w:rFonts w:ascii="Calibri" w:hAnsi="Calibri"/>
          <w:sz w:val="24"/>
          <w:szCs w:val="24"/>
        </w:rPr>
        <w:t xml:space="preserve"> </w:t>
      </w:r>
      <w:r>
        <w:rPr>
          <w:rFonts w:ascii="Calibri" w:hAnsi="Calibri"/>
          <w:sz w:val="24"/>
          <w:szCs w:val="24"/>
        </w:rPr>
        <w:t>E esta é a promessa que ele mesmo nos fez, a vida eterna.</w:t>
      </w:r>
    </w:p>
    <w:p w14:paraId="29C04683"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3. </w:t>
      </w:r>
      <w:r>
        <w:rPr>
          <w:rFonts w:ascii="Calibri" w:hAnsi="Calibri"/>
          <w:b/>
          <w:sz w:val="24"/>
          <w:szCs w:val="24"/>
        </w:rPr>
        <w:t xml:space="preserve">Hebreus 10:23, 38 </w:t>
      </w:r>
      <w:r>
        <w:rPr>
          <w:rFonts w:ascii="Calibri" w:hAnsi="Calibri"/>
          <w:bCs/>
          <w:sz w:val="24"/>
          <w:szCs w:val="24"/>
        </w:rPr>
        <w:t xml:space="preserve">(até </w:t>
      </w:r>
      <w:r>
        <w:rPr>
          <w:rFonts w:ascii="Calibri" w:hAnsi="Calibri"/>
          <w:bCs/>
          <w:i/>
          <w:iCs/>
          <w:sz w:val="24"/>
          <w:szCs w:val="24"/>
        </w:rPr>
        <w:t>fé</w:t>
      </w:r>
      <w:r>
        <w:rPr>
          <w:rFonts w:ascii="Calibri" w:hAnsi="Calibri"/>
          <w:bCs/>
          <w:sz w:val="24"/>
          <w:szCs w:val="24"/>
        </w:rPr>
        <w:t>)</w:t>
      </w:r>
    </w:p>
    <w:p w14:paraId="29C04684" w14:textId="77777777" w:rsidR="00562E3E" w:rsidRDefault="00A833AB">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23</w:t>
      </w:r>
      <w:r>
        <w:rPr>
          <w:rFonts w:ascii="Calibri" w:hAnsi="Calibri"/>
          <w:sz w:val="24"/>
          <w:szCs w:val="24"/>
        </w:rPr>
        <w:t xml:space="preserve"> </w:t>
      </w:r>
      <w:r>
        <w:rPr>
          <w:rFonts w:ascii="Calibri" w:hAnsi="Calibri"/>
          <w:sz w:val="24"/>
          <w:szCs w:val="24"/>
        </w:rPr>
        <w:t xml:space="preserve">Guardemos firme a confissão da esperança, sem vacilar, </w:t>
      </w:r>
      <w:proofErr w:type="gramStart"/>
      <w:r>
        <w:rPr>
          <w:rFonts w:ascii="Calibri" w:hAnsi="Calibri"/>
          <w:sz w:val="24"/>
          <w:szCs w:val="24"/>
        </w:rPr>
        <w:t>pois</w:t>
      </w:r>
      <w:proofErr w:type="gramEnd"/>
      <w:r>
        <w:rPr>
          <w:rFonts w:ascii="Calibri" w:hAnsi="Calibri"/>
          <w:sz w:val="24"/>
          <w:szCs w:val="24"/>
        </w:rPr>
        <w:t xml:space="preserve"> quem fez a promessa é fiel.</w:t>
      </w:r>
    </w:p>
    <w:p w14:paraId="29C04685" w14:textId="77777777" w:rsidR="00562E3E" w:rsidRDefault="00A833AB">
      <w:pPr>
        <w:tabs>
          <w:tab w:val="left" w:pos="252"/>
        </w:tabs>
        <w:spacing w:after="120" w:line="240" w:lineRule="auto"/>
        <w:jc w:val="both"/>
        <w:rPr>
          <w:rFonts w:ascii="Calibri" w:hAnsi="Calibri"/>
          <w:sz w:val="24"/>
          <w:szCs w:val="24"/>
        </w:rPr>
      </w:pPr>
      <w:r>
        <w:rPr>
          <w:rFonts w:ascii="Calibri" w:hAnsi="Calibri"/>
          <w:sz w:val="24"/>
          <w:szCs w:val="24"/>
        </w:rPr>
        <w:tab/>
        <w:t>38 todavia, o meu justo viverá pela fé.</w:t>
      </w:r>
    </w:p>
    <w:p w14:paraId="29C04686"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4. </w:t>
      </w:r>
      <w:r>
        <w:rPr>
          <w:rFonts w:ascii="Calibri" w:hAnsi="Calibri"/>
          <w:b/>
          <w:sz w:val="24"/>
          <w:szCs w:val="24"/>
        </w:rPr>
        <w:t>Hebreus 11:1, 2</w:t>
      </w:r>
    </w:p>
    <w:p w14:paraId="29C04687" w14:textId="77777777" w:rsidR="00562E3E" w:rsidRDefault="00A833AB">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 xml:space="preserve">1 Ora, a fé é a certeza de coisas que se esperam, a convicção de fatos que se não </w:t>
      </w:r>
      <w:proofErr w:type="spellStart"/>
      <w:r>
        <w:rPr>
          <w:rFonts w:ascii="Calibri" w:hAnsi="Calibri"/>
          <w:sz w:val="24"/>
          <w:szCs w:val="24"/>
        </w:rPr>
        <w:t>vêem</w:t>
      </w:r>
      <w:proofErr w:type="spellEnd"/>
      <w:r>
        <w:rPr>
          <w:rFonts w:ascii="Calibri" w:hAnsi="Calibri"/>
          <w:sz w:val="24"/>
          <w:szCs w:val="24"/>
        </w:rPr>
        <w:t>.</w:t>
      </w:r>
    </w:p>
    <w:p w14:paraId="29C04688" w14:textId="77777777" w:rsidR="00562E3E" w:rsidRDefault="00A833AB">
      <w:pPr>
        <w:tabs>
          <w:tab w:val="left" w:pos="252"/>
        </w:tabs>
        <w:spacing w:after="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2</w:t>
      </w:r>
      <w:r>
        <w:rPr>
          <w:rFonts w:ascii="Calibri" w:hAnsi="Calibri"/>
          <w:sz w:val="24"/>
          <w:szCs w:val="24"/>
        </w:rPr>
        <w:t xml:space="preserve"> </w:t>
      </w:r>
      <w:r>
        <w:rPr>
          <w:rFonts w:ascii="Calibri" w:hAnsi="Calibri"/>
          <w:sz w:val="24"/>
          <w:szCs w:val="24"/>
        </w:rPr>
        <w:t>Pois, pela fé, os antigos obtiveram bom testemunho.</w:t>
      </w:r>
    </w:p>
    <w:p w14:paraId="29C04689" w14:textId="77777777" w:rsidR="00562E3E" w:rsidRDefault="00562E3E">
      <w:pPr>
        <w:tabs>
          <w:tab w:val="left" w:pos="851"/>
        </w:tabs>
        <w:spacing w:after="120" w:line="240" w:lineRule="auto"/>
        <w:jc w:val="both"/>
        <w:rPr>
          <w:rFonts w:ascii="Calibri" w:hAnsi="Calibri" w:cs="Calibri"/>
          <w:sz w:val="24"/>
          <w:szCs w:val="24"/>
        </w:rPr>
      </w:pPr>
    </w:p>
    <w:p w14:paraId="29C0468A" w14:textId="77777777" w:rsidR="00562E3E" w:rsidRDefault="00A833AB">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w:t>
      </w:r>
      <w:r>
        <w:rPr>
          <w:rFonts w:ascii="Calibri" w:hAnsi="Calibri" w:cs="Calibri"/>
          <w:color w:val="002060"/>
          <w:sz w:val="17"/>
          <w:szCs w:val="17"/>
        </w:rPr>
        <w:t xml:space="preserve">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29C0468B"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1) 547:24 – </w:t>
      </w:r>
      <w:r>
        <w:rPr>
          <w:rFonts w:ascii="Calibri" w:hAnsi="Calibri"/>
          <w:bCs/>
          <w:color w:val="002060"/>
          <w:sz w:val="24"/>
          <w:szCs w:val="24"/>
        </w:rPr>
        <w:t>As Escrituras são muito sagradas. Nosso objetivo deve</w:t>
      </w:r>
      <w:r>
        <w:rPr>
          <w:rFonts w:ascii="Calibri" w:hAnsi="Calibri"/>
          <w:bCs/>
          <w:color w:val="002060"/>
          <w:sz w:val="24"/>
          <w:szCs w:val="24"/>
        </w:rPr>
        <w:t xml:space="preserve"> </w:t>
      </w:r>
      <w:r>
        <w:rPr>
          <w:rFonts w:ascii="Calibri" w:hAnsi="Calibri"/>
          <w:bCs/>
          <w:color w:val="002060"/>
          <w:sz w:val="24"/>
          <w:szCs w:val="24"/>
        </w:rPr>
        <w:t>ser torná-las compreendidas espiritualmente, pois só com</w:t>
      </w:r>
      <w:r>
        <w:rPr>
          <w:rFonts w:ascii="Calibri" w:hAnsi="Calibri"/>
          <w:bCs/>
          <w:color w:val="002060"/>
          <w:sz w:val="24"/>
          <w:szCs w:val="24"/>
        </w:rPr>
        <w:t xml:space="preserve"> </w:t>
      </w:r>
      <w:r>
        <w:rPr>
          <w:rFonts w:ascii="Calibri" w:hAnsi="Calibri"/>
          <w:bCs/>
          <w:color w:val="002060"/>
          <w:sz w:val="24"/>
          <w:szCs w:val="24"/>
        </w:rPr>
        <w:t>essa compreensão se pode alcançar a verdade.</w:t>
      </w:r>
      <w:r>
        <w:rPr>
          <w:rFonts w:ascii="Calibri" w:hAnsi="Calibri"/>
          <w:bCs/>
          <w:color w:val="002060"/>
          <w:sz w:val="24"/>
          <w:szCs w:val="24"/>
        </w:rPr>
        <w:t xml:space="preserve"> </w:t>
      </w:r>
      <w:r>
        <w:rPr>
          <w:rFonts w:ascii="Calibri" w:hAnsi="Calibri"/>
          <w:bCs/>
          <w:color w:val="002060"/>
          <w:sz w:val="24"/>
          <w:szCs w:val="24"/>
        </w:rPr>
        <w:t>A verdadeira teoria sobre o universo, que incl</w:t>
      </w:r>
      <w:r>
        <w:rPr>
          <w:rFonts w:ascii="Calibri" w:hAnsi="Calibri"/>
          <w:bCs/>
          <w:color w:val="002060"/>
          <w:sz w:val="24"/>
          <w:szCs w:val="24"/>
        </w:rPr>
        <w:t>ui</w:t>
      </w:r>
      <w:r>
        <w:rPr>
          <w:rFonts w:ascii="Calibri" w:hAnsi="Calibri"/>
          <w:bCs/>
          <w:color w:val="002060"/>
          <w:sz w:val="24"/>
          <w:szCs w:val="24"/>
        </w:rPr>
        <w:t xml:space="preserve"> </w:t>
      </w:r>
      <w:r>
        <w:rPr>
          <w:rFonts w:ascii="Calibri" w:hAnsi="Calibri"/>
          <w:bCs/>
          <w:color w:val="002060"/>
          <w:sz w:val="24"/>
          <w:szCs w:val="24"/>
        </w:rPr>
        <w:t>o homem, não está na história material, mas no</w:t>
      </w:r>
      <w:r>
        <w:rPr>
          <w:rFonts w:ascii="Calibri" w:hAnsi="Calibri"/>
          <w:bCs/>
          <w:color w:val="002060"/>
          <w:sz w:val="24"/>
          <w:szCs w:val="24"/>
        </w:rPr>
        <w:t xml:space="preserve"> </w:t>
      </w:r>
      <w:r>
        <w:rPr>
          <w:rFonts w:ascii="Calibri" w:hAnsi="Calibri"/>
          <w:bCs/>
          <w:color w:val="002060"/>
          <w:sz w:val="24"/>
          <w:szCs w:val="24"/>
        </w:rPr>
        <w:t>desdobramento espiritual. O pensamento inspirado renuncia</w:t>
      </w:r>
      <w:r>
        <w:rPr>
          <w:rFonts w:ascii="Calibri" w:hAnsi="Calibri"/>
          <w:bCs/>
          <w:color w:val="002060"/>
          <w:sz w:val="24"/>
          <w:szCs w:val="24"/>
        </w:rPr>
        <w:t xml:space="preserve"> </w:t>
      </w:r>
      <w:r>
        <w:rPr>
          <w:rFonts w:ascii="Calibri" w:hAnsi="Calibri"/>
          <w:bCs/>
          <w:color w:val="002060"/>
          <w:sz w:val="24"/>
          <w:szCs w:val="24"/>
        </w:rPr>
        <w:t>à teoria material, sensual e mortal sobre o universo, e adota a</w:t>
      </w:r>
      <w:r>
        <w:rPr>
          <w:rFonts w:ascii="Calibri" w:hAnsi="Calibri"/>
          <w:bCs/>
          <w:color w:val="002060"/>
          <w:sz w:val="24"/>
          <w:szCs w:val="24"/>
        </w:rPr>
        <w:t xml:space="preserve"> </w:t>
      </w:r>
      <w:r>
        <w:rPr>
          <w:rFonts w:ascii="Calibri" w:hAnsi="Calibri"/>
          <w:bCs/>
          <w:color w:val="002060"/>
          <w:sz w:val="24"/>
          <w:szCs w:val="24"/>
        </w:rPr>
        <w:t>espiritual e imortal.</w:t>
      </w:r>
    </w:p>
    <w:p w14:paraId="29C0468C"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2) 295:10 – </w:t>
      </w:r>
      <w:r>
        <w:rPr>
          <w:rFonts w:ascii="Calibri" w:hAnsi="Calibri"/>
          <w:bCs/>
          <w:color w:val="002060"/>
          <w:sz w:val="24"/>
          <w:szCs w:val="24"/>
        </w:rPr>
        <w:t>Os mortais não são como os imortais, criados segun</w:t>
      </w:r>
      <w:r>
        <w:rPr>
          <w:rFonts w:ascii="Calibri" w:hAnsi="Calibri"/>
          <w:bCs/>
          <w:color w:val="002060"/>
          <w:sz w:val="24"/>
          <w:szCs w:val="24"/>
        </w:rPr>
        <w:t>do a própria imagem de Deus; mas visto que o Espírito infinito é tudo, a consciência mortal por fim cederá ao fato científico e desaparecerá, e aparecerá o verdadeiro senso do existir, perfeito e para sempre intacto.</w:t>
      </w:r>
    </w:p>
    <w:p w14:paraId="29C0468D" w14:textId="77777777" w:rsidR="00562E3E" w:rsidRDefault="00A833AB">
      <w:pPr>
        <w:spacing w:after="0" w:line="240" w:lineRule="auto"/>
        <w:jc w:val="both"/>
        <w:rPr>
          <w:rFonts w:ascii="Calibri" w:hAnsi="Calibri"/>
          <w:bCs/>
          <w:color w:val="002060"/>
          <w:sz w:val="24"/>
          <w:szCs w:val="24"/>
        </w:rPr>
      </w:pPr>
      <w:r>
        <w:rPr>
          <w:rFonts w:ascii="Calibri" w:hAnsi="Calibri"/>
          <w:b/>
          <w:color w:val="002060"/>
          <w:sz w:val="24"/>
          <w:szCs w:val="24"/>
        </w:rPr>
        <w:t xml:space="preserve">3) 278:34 – </w:t>
      </w:r>
      <w:r>
        <w:rPr>
          <w:rFonts w:ascii="Calibri" w:hAnsi="Calibri"/>
          <w:bCs/>
          <w:color w:val="002060"/>
          <w:sz w:val="24"/>
          <w:szCs w:val="24"/>
        </w:rPr>
        <w:t>O que é que deveríamos cons</w:t>
      </w:r>
      <w:r>
        <w:rPr>
          <w:rFonts w:ascii="Calibri" w:hAnsi="Calibri"/>
          <w:bCs/>
          <w:color w:val="002060"/>
          <w:sz w:val="24"/>
          <w:szCs w:val="24"/>
        </w:rPr>
        <w:t xml:space="preserve">iderar como substância — aquilo que erra, muda e morre, que é mutável, e é mortal, ou aquilo que é infalível, imutável e imortal? Um dos autores do Novo Testamento descreve claramente a fé, uma qualidade da mente, como “a </w:t>
      </w:r>
      <w:r>
        <w:rPr>
          <w:rFonts w:ascii="Calibri" w:hAnsi="Calibri"/>
          <w:bCs/>
          <w:i/>
          <w:iCs/>
          <w:color w:val="002060"/>
          <w:sz w:val="24"/>
          <w:szCs w:val="24"/>
        </w:rPr>
        <w:t xml:space="preserve">substância </w:t>
      </w:r>
      <w:r>
        <w:rPr>
          <w:rFonts w:ascii="Calibri" w:hAnsi="Calibri"/>
          <w:bCs/>
          <w:color w:val="002060"/>
          <w:sz w:val="24"/>
          <w:szCs w:val="24"/>
        </w:rPr>
        <w:t xml:space="preserve">das coisas que se </w:t>
      </w:r>
      <w:proofErr w:type="gramStart"/>
      <w:r>
        <w:rPr>
          <w:rFonts w:ascii="Calibri" w:hAnsi="Calibri"/>
          <w:bCs/>
          <w:color w:val="002060"/>
          <w:sz w:val="24"/>
          <w:szCs w:val="24"/>
        </w:rPr>
        <w:t>esper</w:t>
      </w:r>
      <w:r>
        <w:rPr>
          <w:rFonts w:ascii="Calibri" w:hAnsi="Calibri"/>
          <w:bCs/>
          <w:color w:val="002060"/>
          <w:sz w:val="24"/>
          <w:szCs w:val="24"/>
        </w:rPr>
        <w:t>am”*</w:t>
      </w:r>
      <w:proofErr w:type="gramEnd"/>
    </w:p>
    <w:p w14:paraId="29C0468E" w14:textId="77777777" w:rsidR="00562E3E" w:rsidRDefault="00A833AB">
      <w:pPr>
        <w:spacing w:after="120" w:line="240" w:lineRule="auto"/>
        <w:ind w:left="5664" w:firstLine="708"/>
        <w:jc w:val="both"/>
        <w:rPr>
          <w:rFonts w:ascii="Calibri" w:hAnsi="Calibri"/>
          <w:bCs/>
          <w:color w:val="002060"/>
          <w:sz w:val="18"/>
          <w:szCs w:val="18"/>
        </w:rPr>
      </w:pPr>
      <w:r>
        <w:rPr>
          <w:rFonts w:ascii="Calibri" w:hAnsi="Calibri"/>
          <w:bCs/>
          <w:color w:val="002060"/>
          <w:sz w:val="18"/>
          <w:szCs w:val="18"/>
        </w:rPr>
        <w:t xml:space="preserve">*Conforme a Bíblia em inglês, versão </w:t>
      </w:r>
      <w:r>
        <w:rPr>
          <w:rFonts w:ascii="Calibri" w:hAnsi="Calibri"/>
          <w:bCs/>
          <w:i/>
          <w:iCs/>
          <w:color w:val="002060"/>
          <w:sz w:val="18"/>
          <w:szCs w:val="18"/>
        </w:rPr>
        <w:t>King James</w:t>
      </w:r>
      <w:r>
        <w:rPr>
          <w:rFonts w:ascii="Calibri" w:hAnsi="Calibri"/>
          <w:bCs/>
          <w:i/>
          <w:iCs/>
          <w:color w:val="002060"/>
          <w:sz w:val="18"/>
          <w:szCs w:val="18"/>
        </w:rPr>
        <w:t>.</w:t>
      </w:r>
    </w:p>
    <w:p w14:paraId="29C0468F" w14:textId="77777777" w:rsidR="00562E3E" w:rsidRDefault="00A833AB">
      <w:pPr>
        <w:spacing w:after="0" w:line="240" w:lineRule="auto"/>
        <w:jc w:val="both"/>
        <w:rPr>
          <w:rFonts w:ascii="Calibri" w:hAnsi="Calibri"/>
          <w:bCs/>
          <w:color w:val="002060"/>
          <w:sz w:val="24"/>
          <w:szCs w:val="24"/>
        </w:rPr>
      </w:pPr>
      <w:r>
        <w:rPr>
          <w:rFonts w:ascii="Calibri" w:hAnsi="Calibri"/>
          <w:b/>
          <w:color w:val="002060"/>
          <w:sz w:val="24"/>
          <w:szCs w:val="24"/>
        </w:rPr>
        <w:t xml:space="preserve">4) 301:5–11 – </w:t>
      </w:r>
      <w:r>
        <w:rPr>
          <w:rFonts w:ascii="Calibri" w:hAnsi="Calibri"/>
          <w:bCs/>
          <w:color w:val="002060"/>
          <w:sz w:val="24"/>
          <w:szCs w:val="24"/>
        </w:rPr>
        <w:t>Para si mesmo, o homem mortal e material parece ser substância, mas seu senso de substância inclui o erro e, portanto, é material e temporal.</w:t>
      </w:r>
    </w:p>
    <w:p w14:paraId="29C04690" w14:textId="77777777" w:rsidR="00562E3E" w:rsidRDefault="00A833AB">
      <w:pPr>
        <w:tabs>
          <w:tab w:val="left" w:pos="320"/>
        </w:tabs>
        <w:spacing w:after="120" w:line="240" w:lineRule="auto"/>
        <w:jc w:val="both"/>
        <w:rPr>
          <w:rFonts w:ascii="Calibri" w:hAnsi="Calibri"/>
          <w:b/>
          <w:color w:val="002060"/>
          <w:sz w:val="24"/>
          <w:szCs w:val="24"/>
        </w:rPr>
      </w:pPr>
      <w:r>
        <w:rPr>
          <w:rFonts w:ascii="Calibri" w:hAnsi="Calibri"/>
          <w:bCs/>
          <w:color w:val="002060"/>
          <w:sz w:val="24"/>
          <w:szCs w:val="24"/>
        </w:rPr>
        <w:tab/>
      </w:r>
      <w:r>
        <w:rPr>
          <w:rFonts w:ascii="Calibri" w:hAnsi="Calibri"/>
          <w:bCs/>
          <w:color w:val="002060"/>
          <w:sz w:val="24"/>
          <w:szCs w:val="24"/>
        </w:rPr>
        <w:t xml:space="preserve">Por outro lado, o homem imortal e espiritual é realmente substancial e reflete a substância eterna, o Espírito, à qual os mortais aspiram. Ele reflete o que é divino, que constitui a única entidade real e eterna. </w:t>
      </w:r>
    </w:p>
    <w:p w14:paraId="29C04691"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5) 302:15–20 – </w:t>
      </w:r>
      <w:r>
        <w:rPr>
          <w:rFonts w:ascii="Calibri" w:hAnsi="Calibri"/>
          <w:bCs/>
          <w:color w:val="002060"/>
          <w:sz w:val="24"/>
          <w:szCs w:val="24"/>
        </w:rPr>
        <w:t>Ao continuar nossa definiçã</w:t>
      </w:r>
      <w:r>
        <w:rPr>
          <w:rFonts w:ascii="Calibri" w:hAnsi="Calibri"/>
          <w:bCs/>
          <w:color w:val="002060"/>
          <w:sz w:val="24"/>
          <w:szCs w:val="24"/>
        </w:rPr>
        <w:t xml:space="preserve">o de </w:t>
      </w:r>
      <w:r>
        <w:rPr>
          <w:rFonts w:ascii="Calibri" w:hAnsi="Calibri"/>
          <w:bCs/>
          <w:i/>
          <w:iCs/>
          <w:color w:val="002060"/>
          <w:sz w:val="24"/>
          <w:szCs w:val="24"/>
        </w:rPr>
        <w:t>homem</w:t>
      </w:r>
      <w:r>
        <w:rPr>
          <w:rFonts w:ascii="Calibri" w:hAnsi="Calibri"/>
          <w:bCs/>
          <w:color w:val="002060"/>
          <w:sz w:val="24"/>
          <w:szCs w:val="24"/>
        </w:rPr>
        <w:t>, lembremo-nos de que o homem harmonioso e imortal sempre existiu, e sempre está além e acima da ilusão mortal de que exista vida, substância e inteligência na matéria. Essa declaração está baseada em fatos, não em fábulas.</w:t>
      </w:r>
    </w:p>
    <w:p w14:paraId="29C04692"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6) 545:33–1 – </w:t>
      </w:r>
      <w:r>
        <w:rPr>
          <w:rFonts w:ascii="Calibri" w:hAnsi="Calibri"/>
          <w:bCs/>
          <w:color w:val="002060"/>
          <w:sz w:val="24"/>
          <w:szCs w:val="24"/>
        </w:rPr>
        <w:t>A mortal</w:t>
      </w:r>
      <w:r>
        <w:rPr>
          <w:rFonts w:ascii="Calibri" w:hAnsi="Calibri"/>
          <w:bCs/>
          <w:color w:val="002060"/>
          <w:sz w:val="24"/>
          <w:szCs w:val="24"/>
        </w:rPr>
        <w:t>idade do homem é um mito, pois o homem é</w:t>
      </w:r>
      <w:r>
        <w:rPr>
          <w:rFonts w:ascii="Calibri" w:hAnsi="Calibri"/>
          <w:bCs/>
          <w:color w:val="002060"/>
          <w:sz w:val="24"/>
          <w:szCs w:val="24"/>
        </w:rPr>
        <w:t xml:space="preserve"> imortal.</w:t>
      </w:r>
    </w:p>
    <w:p w14:paraId="29C04693" w14:textId="77777777" w:rsidR="00562E3E" w:rsidRDefault="00562E3E">
      <w:pPr>
        <w:spacing w:after="120" w:line="240" w:lineRule="auto"/>
        <w:jc w:val="both"/>
        <w:rPr>
          <w:rFonts w:ascii="Calibri" w:hAnsi="Calibri" w:cs="Calibri"/>
          <w:b/>
          <w:color w:val="002060"/>
          <w:sz w:val="24"/>
          <w:szCs w:val="24"/>
        </w:rPr>
      </w:pPr>
    </w:p>
    <w:p w14:paraId="29C04694" w14:textId="77777777" w:rsidR="00562E3E" w:rsidRDefault="00562E3E">
      <w:pPr>
        <w:spacing w:after="120" w:line="240" w:lineRule="auto"/>
        <w:jc w:val="both"/>
        <w:rPr>
          <w:rFonts w:ascii="Calibri" w:hAnsi="Calibri" w:cs="Calibri"/>
          <w:b/>
          <w:color w:val="002060"/>
          <w:sz w:val="24"/>
          <w:szCs w:val="24"/>
        </w:rPr>
      </w:pPr>
    </w:p>
    <w:p w14:paraId="29C04695" w14:textId="77777777" w:rsidR="00562E3E" w:rsidRDefault="00562E3E">
      <w:pPr>
        <w:spacing w:after="0" w:line="240" w:lineRule="auto"/>
        <w:jc w:val="both"/>
        <w:rPr>
          <w:rFonts w:ascii="Calibri" w:hAnsi="Calibri" w:cs="Calibri"/>
          <w:b/>
          <w:color w:val="002060"/>
          <w:sz w:val="24"/>
          <w:szCs w:val="24"/>
        </w:rPr>
      </w:pPr>
    </w:p>
    <w:p w14:paraId="29C04696" w14:textId="77777777" w:rsidR="00562E3E" w:rsidRDefault="00A833AB">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2</w:t>
      </w:r>
    </w:p>
    <w:p w14:paraId="29C04697" w14:textId="77777777" w:rsidR="00562E3E" w:rsidRDefault="00A833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9C04698" w14:textId="77777777" w:rsidR="00562E3E" w:rsidRPr="00663A11" w:rsidRDefault="00A833AB">
      <w:pPr>
        <w:spacing w:after="0" w:line="240" w:lineRule="auto"/>
        <w:jc w:val="both"/>
        <w:rPr>
          <w:rFonts w:ascii="Calibri" w:hAnsi="Calibri" w:cs="Calibri"/>
          <w:b/>
        </w:rPr>
      </w:pPr>
      <w:r w:rsidRPr="00663A11">
        <w:rPr>
          <w:rFonts w:ascii="Calibri" w:hAnsi="Calibri" w:cs="Calibri"/>
          <w:b/>
        </w:rPr>
        <w:t xml:space="preserve">5. </w:t>
      </w:r>
      <w:r w:rsidRPr="00663A11">
        <w:rPr>
          <w:rFonts w:ascii="Calibri" w:hAnsi="Calibri"/>
          <w:b/>
        </w:rPr>
        <w:t>Gênesis 5:23, 24</w:t>
      </w:r>
    </w:p>
    <w:p w14:paraId="29C04699" w14:textId="77777777" w:rsidR="00562E3E" w:rsidRPr="00663A11" w:rsidRDefault="00A833AB">
      <w:pPr>
        <w:tabs>
          <w:tab w:val="left" w:pos="252"/>
        </w:tabs>
        <w:spacing w:after="0" w:line="240" w:lineRule="auto"/>
        <w:jc w:val="both"/>
        <w:rPr>
          <w:rFonts w:ascii="Calibri" w:hAnsi="Calibri"/>
        </w:rPr>
      </w:pPr>
      <w:r w:rsidRPr="00663A11">
        <w:rPr>
          <w:rFonts w:ascii="Calibri" w:hAnsi="Calibri" w:cs="Calibri"/>
        </w:rPr>
        <w:tab/>
      </w:r>
      <w:r w:rsidRPr="00663A11">
        <w:rPr>
          <w:rFonts w:ascii="Calibri" w:hAnsi="Calibri"/>
        </w:rPr>
        <w:t>23</w:t>
      </w:r>
      <w:r w:rsidRPr="00663A11">
        <w:rPr>
          <w:rFonts w:ascii="Calibri" w:hAnsi="Calibri"/>
        </w:rPr>
        <w:t xml:space="preserve"> </w:t>
      </w:r>
      <w:r w:rsidRPr="00663A11">
        <w:rPr>
          <w:rFonts w:ascii="Calibri" w:hAnsi="Calibri"/>
        </w:rPr>
        <w:t xml:space="preserve">Todos os dias de Enoque foram trezentos e </w:t>
      </w:r>
      <w:r w:rsidRPr="00663A11">
        <w:rPr>
          <w:rFonts w:ascii="Calibri" w:hAnsi="Calibri"/>
        </w:rPr>
        <w:t>sessenta e cinco anos.</w:t>
      </w:r>
    </w:p>
    <w:p w14:paraId="29C0469A" w14:textId="77777777" w:rsidR="00562E3E" w:rsidRPr="00663A11" w:rsidRDefault="00A833AB">
      <w:pPr>
        <w:tabs>
          <w:tab w:val="left" w:pos="252"/>
        </w:tabs>
        <w:spacing w:after="120" w:line="240" w:lineRule="auto"/>
        <w:jc w:val="both"/>
        <w:rPr>
          <w:rFonts w:ascii="Calibri" w:hAnsi="Calibri" w:cs="Calibri"/>
        </w:rPr>
      </w:pPr>
      <w:r w:rsidRPr="00663A11">
        <w:rPr>
          <w:rFonts w:ascii="Calibri" w:hAnsi="Calibri"/>
        </w:rPr>
        <w:tab/>
      </w:r>
      <w:r w:rsidRPr="00663A11">
        <w:rPr>
          <w:rFonts w:ascii="Calibri" w:hAnsi="Calibri"/>
        </w:rPr>
        <w:t>24</w:t>
      </w:r>
      <w:r w:rsidRPr="00663A11">
        <w:rPr>
          <w:rFonts w:ascii="Calibri" w:hAnsi="Calibri"/>
        </w:rPr>
        <w:t xml:space="preserve"> </w:t>
      </w:r>
      <w:r w:rsidRPr="00663A11">
        <w:rPr>
          <w:rFonts w:ascii="Calibri" w:hAnsi="Calibri"/>
        </w:rPr>
        <w:t>Andou Enoque com Deus e já não era, porque Deus o tomou para si.</w:t>
      </w:r>
    </w:p>
    <w:p w14:paraId="29C0469B" w14:textId="77777777" w:rsidR="00562E3E" w:rsidRPr="00663A11" w:rsidRDefault="00A833AB">
      <w:pPr>
        <w:spacing w:after="0" w:line="240" w:lineRule="auto"/>
        <w:jc w:val="both"/>
        <w:rPr>
          <w:rFonts w:ascii="Calibri" w:hAnsi="Calibri" w:cs="Calibri"/>
          <w:b/>
        </w:rPr>
      </w:pPr>
      <w:r w:rsidRPr="00663A11">
        <w:rPr>
          <w:rFonts w:ascii="Calibri" w:hAnsi="Calibri" w:cs="Calibri"/>
          <w:b/>
        </w:rPr>
        <w:t xml:space="preserve">6. </w:t>
      </w:r>
      <w:r w:rsidRPr="00663A11">
        <w:rPr>
          <w:rFonts w:ascii="Calibri" w:hAnsi="Calibri"/>
          <w:b/>
        </w:rPr>
        <w:t>Hebreus 11:5</w:t>
      </w:r>
    </w:p>
    <w:p w14:paraId="29C0469C" w14:textId="77777777" w:rsidR="00562E3E" w:rsidRPr="00663A11" w:rsidRDefault="00A833AB">
      <w:pPr>
        <w:tabs>
          <w:tab w:val="left" w:pos="252"/>
        </w:tabs>
        <w:spacing w:after="120" w:line="240" w:lineRule="auto"/>
        <w:jc w:val="both"/>
        <w:rPr>
          <w:rFonts w:ascii="Calibri" w:hAnsi="Calibri" w:cs="Calibri"/>
        </w:rPr>
      </w:pPr>
      <w:r w:rsidRPr="00663A11">
        <w:rPr>
          <w:rFonts w:ascii="Calibri" w:hAnsi="Calibri" w:cs="Calibri"/>
        </w:rPr>
        <w:tab/>
      </w:r>
      <w:r w:rsidRPr="00663A11">
        <w:rPr>
          <w:rFonts w:ascii="Calibri" w:hAnsi="Calibri"/>
        </w:rPr>
        <w:t>5</w:t>
      </w:r>
      <w:r w:rsidRPr="00663A11">
        <w:rPr>
          <w:rFonts w:ascii="Calibri" w:hAnsi="Calibri"/>
        </w:rPr>
        <w:t xml:space="preserve"> </w:t>
      </w:r>
      <w:r w:rsidRPr="00663A11">
        <w:rPr>
          <w:rFonts w:ascii="Calibri" w:hAnsi="Calibri"/>
        </w:rPr>
        <w:t xml:space="preserve">Pela fé, Enoque foi trasladado para não ver a morte; não foi achado, porque Deus o trasladara. Pois, antes da sua trasladação, obteve testemunho </w:t>
      </w:r>
      <w:r w:rsidRPr="00663A11">
        <w:rPr>
          <w:rFonts w:ascii="Calibri" w:hAnsi="Calibri"/>
        </w:rPr>
        <w:t>de haver agradado a Deus.</w:t>
      </w:r>
    </w:p>
    <w:p w14:paraId="29C0469D" w14:textId="77777777" w:rsidR="00562E3E" w:rsidRPr="00663A11" w:rsidRDefault="00A833AB">
      <w:pPr>
        <w:spacing w:after="0" w:line="240" w:lineRule="auto"/>
        <w:jc w:val="both"/>
        <w:rPr>
          <w:rFonts w:ascii="Calibri" w:hAnsi="Calibri" w:cs="Calibri"/>
          <w:b/>
        </w:rPr>
      </w:pPr>
      <w:r w:rsidRPr="00663A11">
        <w:rPr>
          <w:rFonts w:ascii="Calibri" w:hAnsi="Calibri" w:cs="Calibri"/>
          <w:b/>
        </w:rPr>
        <w:t xml:space="preserve">7. </w:t>
      </w:r>
      <w:r w:rsidRPr="00663A11">
        <w:rPr>
          <w:rFonts w:ascii="Calibri" w:hAnsi="Calibri"/>
          <w:b/>
        </w:rPr>
        <w:t xml:space="preserve">Hebreus 3:5 </w:t>
      </w:r>
      <w:r w:rsidRPr="00663A11">
        <w:rPr>
          <w:rFonts w:ascii="Calibri" w:hAnsi="Calibri"/>
          <w:bCs/>
          <w:i/>
          <w:iCs/>
        </w:rPr>
        <w:t>Moisés</w:t>
      </w:r>
    </w:p>
    <w:p w14:paraId="29C0469E" w14:textId="77777777" w:rsidR="00562E3E" w:rsidRPr="00663A11" w:rsidRDefault="00A833AB">
      <w:pPr>
        <w:tabs>
          <w:tab w:val="left" w:pos="252"/>
        </w:tabs>
        <w:spacing w:after="120" w:line="240" w:lineRule="auto"/>
        <w:jc w:val="both"/>
        <w:rPr>
          <w:rFonts w:ascii="Calibri" w:hAnsi="Calibri" w:cs="Calibri"/>
        </w:rPr>
      </w:pPr>
      <w:r w:rsidRPr="00663A11">
        <w:rPr>
          <w:rFonts w:ascii="Calibri" w:hAnsi="Calibri" w:cs="Calibri"/>
        </w:rPr>
        <w:tab/>
      </w:r>
      <w:r w:rsidRPr="00663A11">
        <w:rPr>
          <w:rFonts w:ascii="Calibri" w:hAnsi="Calibri"/>
        </w:rPr>
        <w:t>5</w:t>
      </w:r>
      <w:r w:rsidRPr="00663A11">
        <w:rPr>
          <w:rFonts w:ascii="Calibri" w:hAnsi="Calibri"/>
        </w:rPr>
        <w:t xml:space="preserve"> ...</w:t>
      </w:r>
      <w:r w:rsidRPr="00663A11">
        <w:rPr>
          <w:rFonts w:ascii="Calibri" w:hAnsi="Calibri"/>
        </w:rPr>
        <w:t xml:space="preserve"> Moisés era fiel, em toda a casa de Deus, como servo, para testemunho das coisas que haviam de ser anunciadas;</w:t>
      </w:r>
    </w:p>
    <w:p w14:paraId="29C0469F" w14:textId="77777777" w:rsidR="00562E3E" w:rsidRPr="00663A11" w:rsidRDefault="00A833AB">
      <w:pPr>
        <w:spacing w:after="0" w:line="240" w:lineRule="auto"/>
        <w:jc w:val="both"/>
        <w:rPr>
          <w:rFonts w:ascii="Calibri" w:hAnsi="Calibri" w:cs="Calibri"/>
          <w:b/>
        </w:rPr>
      </w:pPr>
      <w:r w:rsidRPr="00663A11">
        <w:rPr>
          <w:rFonts w:ascii="Calibri" w:hAnsi="Calibri" w:cs="Calibri"/>
          <w:b/>
        </w:rPr>
        <w:t xml:space="preserve">8. </w:t>
      </w:r>
      <w:r w:rsidRPr="00663A11">
        <w:rPr>
          <w:rFonts w:ascii="Calibri" w:hAnsi="Calibri"/>
          <w:b/>
        </w:rPr>
        <w:t>Deuteronômio 34:7</w:t>
      </w:r>
    </w:p>
    <w:p w14:paraId="29C046A0" w14:textId="77777777" w:rsidR="00562E3E" w:rsidRPr="00663A11" w:rsidRDefault="00A833AB">
      <w:pPr>
        <w:tabs>
          <w:tab w:val="left" w:pos="252"/>
        </w:tabs>
        <w:spacing w:after="120" w:line="240" w:lineRule="auto"/>
        <w:jc w:val="both"/>
        <w:rPr>
          <w:rFonts w:ascii="Calibri" w:hAnsi="Calibri" w:cs="Calibri"/>
        </w:rPr>
      </w:pPr>
      <w:r w:rsidRPr="00663A11">
        <w:rPr>
          <w:rFonts w:ascii="Calibri" w:hAnsi="Calibri" w:cs="Calibri"/>
        </w:rPr>
        <w:tab/>
      </w:r>
      <w:r w:rsidRPr="00663A11">
        <w:rPr>
          <w:rFonts w:ascii="Calibri" w:hAnsi="Calibri"/>
        </w:rPr>
        <w:t>7</w:t>
      </w:r>
      <w:r w:rsidRPr="00663A11">
        <w:rPr>
          <w:rFonts w:ascii="Calibri" w:hAnsi="Calibri"/>
        </w:rPr>
        <w:t xml:space="preserve"> </w:t>
      </w:r>
      <w:r w:rsidRPr="00663A11">
        <w:rPr>
          <w:rFonts w:ascii="Calibri" w:hAnsi="Calibri"/>
        </w:rPr>
        <w:t>Tinha Moisés a idade de cento e vinte anos quando morreu; não se lh</w:t>
      </w:r>
      <w:r w:rsidRPr="00663A11">
        <w:rPr>
          <w:rFonts w:ascii="Calibri" w:hAnsi="Calibri"/>
        </w:rPr>
        <w:t>e escureceram os olhos, nem se lhe abateu o vigor.</w:t>
      </w:r>
    </w:p>
    <w:p w14:paraId="29C046A1" w14:textId="77777777" w:rsidR="00562E3E" w:rsidRPr="00663A11" w:rsidRDefault="00A833AB">
      <w:pPr>
        <w:spacing w:after="0" w:line="240" w:lineRule="auto"/>
        <w:jc w:val="both"/>
        <w:rPr>
          <w:rFonts w:ascii="Calibri" w:hAnsi="Calibri" w:cs="Calibri"/>
          <w:b/>
        </w:rPr>
      </w:pPr>
      <w:r w:rsidRPr="00663A11">
        <w:rPr>
          <w:rFonts w:ascii="Calibri" w:hAnsi="Calibri" w:cs="Calibri"/>
          <w:b/>
        </w:rPr>
        <w:t xml:space="preserve">9. </w:t>
      </w:r>
      <w:r w:rsidRPr="00663A11">
        <w:rPr>
          <w:rFonts w:ascii="Calibri" w:hAnsi="Calibri"/>
          <w:b/>
        </w:rPr>
        <w:t xml:space="preserve">Josué 14:6, 7, 10, 11 </w:t>
      </w:r>
      <w:r w:rsidRPr="00663A11">
        <w:rPr>
          <w:rFonts w:ascii="Calibri" w:hAnsi="Calibri"/>
          <w:bCs/>
        </w:rPr>
        <w:t xml:space="preserve">(até </w:t>
      </w:r>
      <w:r w:rsidRPr="00663A11">
        <w:rPr>
          <w:rFonts w:ascii="Calibri" w:hAnsi="Calibri"/>
          <w:bCs/>
          <w:i/>
          <w:iCs/>
        </w:rPr>
        <w:t>enviou</w:t>
      </w:r>
      <w:r w:rsidRPr="00663A11">
        <w:rPr>
          <w:rFonts w:ascii="Calibri" w:hAnsi="Calibri"/>
          <w:bCs/>
        </w:rPr>
        <w:t>)</w:t>
      </w:r>
      <w:r w:rsidRPr="00663A11">
        <w:rPr>
          <w:rFonts w:ascii="Calibri" w:hAnsi="Calibri"/>
          <w:b/>
        </w:rPr>
        <w:t>, 13</w:t>
      </w:r>
    </w:p>
    <w:p w14:paraId="29C046A2" w14:textId="77777777" w:rsidR="00562E3E" w:rsidRPr="00663A11" w:rsidRDefault="00A833AB">
      <w:pPr>
        <w:tabs>
          <w:tab w:val="left" w:pos="252"/>
        </w:tabs>
        <w:spacing w:after="0" w:line="240" w:lineRule="auto"/>
        <w:jc w:val="both"/>
        <w:rPr>
          <w:rFonts w:ascii="Calibri" w:hAnsi="Calibri"/>
        </w:rPr>
      </w:pPr>
      <w:r w:rsidRPr="00663A11">
        <w:rPr>
          <w:rFonts w:ascii="Calibri" w:hAnsi="Calibri" w:cs="Calibri"/>
        </w:rPr>
        <w:tab/>
      </w:r>
      <w:r w:rsidRPr="00663A11">
        <w:rPr>
          <w:rFonts w:ascii="Calibri" w:hAnsi="Calibri"/>
        </w:rPr>
        <w:t xml:space="preserve">6 Chegaram os filhos de Judá a Josué em </w:t>
      </w:r>
      <w:proofErr w:type="spellStart"/>
      <w:r w:rsidRPr="00663A11">
        <w:rPr>
          <w:rFonts w:ascii="Calibri" w:hAnsi="Calibri"/>
        </w:rPr>
        <w:t>Gilgal</w:t>
      </w:r>
      <w:proofErr w:type="spellEnd"/>
      <w:r w:rsidRPr="00663A11">
        <w:rPr>
          <w:rFonts w:ascii="Calibri" w:hAnsi="Calibri"/>
        </w:rPr>
        <w:t xml:space="preserve">; e Calebe, filho de </w:t>
      </w:r>
      <w:proofErr w:type="spellStart"/>
      <w:r w:rsidRPr="00663A11">
        <w:rPr>
          <w:rFonts w:ascii="Calibri" w:hAnsi="Calibri"/>
        </w:rPr>
        <w:t>Jefoné</w:t>
      </w:r>
      <w:proofErr w:type="spellEnd"/>
      <w:r w:rsidRPr="00663A11">
        <w:rPr>
          <w:rFonts w:ascii="Calibri" w:hAnsi="Calibri"/>
        </w:rPr>
        <w:t xml:space="preserve">, o </w:t>
      </w:r>
      <w:proofErr w:type="spellStart"/>
      <w:r w:rsidRPr="00663A11">
        <w:rPr>
          <w:rFonts w:ascii="Calibri" w:hAnsi="Calibri"/>
        </w:rPr>
        <w:t>quenezeu</w:t>
      </w:r>
      <w:proofErr w:type="spellEnd"/>
      <w:r w:rsidRPr="00663A11">
        <w:rPr>
          <w:rFonts w:ascii="Calibri" w:hAnsi="Calibri"/>
        </w:rPr>
        <w:t xml:space="preserve">, lhe disse: Tu sabes o que o SENHOR falou a Moisés, homem de Deus, em </w:t>
      </w:r>
      <w:proofErr w:type="spellStart"/>
      <w:r w:rsidRPr="00663A11">
        <w:rPr>
          <w:rFonts w:ascii="Calibri" w:hAnsi="Calibri"/>
        </w:rPr>
        <w:t>Cades-Barnéia</w:t>
      </w:r>
      <w:proofErr w:type="spellEnd"/>
      <w:r w:rsidRPr="00663A11">
        <w:rPr>
          <w:rFonts w:ascii="Calibri" w:hAnsi="Calibri"/>
        </w:rPr>
        <w:t>, a respeito de mim e de ti.</w:t>
      </w:r>
    </w:p>
    <w:p w14:paraId="29C046A3" w14:textId="77777777" w:rsidR="00562E3E" w:rsidRPr="00663A11" w:rsidRDefault="00A833AB">
      <w:pPr>
        <w:tabs>
          <w:tab w:val="left" w:pos="252"/>
        </w:tabs>
        <w:spacing w:after="0" w:line="240" w:lineRule="auto"/>
        <w:jc w:val="both"/>
        <w:rPr>
          <w:rFonts w:ascii="Calibri" w:hAnsi="Calibri"/>
        </w:rPr>
      </w:pPr>
      <w:r w:rsidRPr="00663A11">
        <w:rPr>
          <w:rFonts w:ascii="Calibri" w:hAnsi="Calibri"/>
        </w:rPr>
        <w:tab/>
      </w:r>
      <w:r w:rsidRPr="00663A11">
        <w:rPr>
          <w:rFonts w:ascii="Calibri" w:hAnsi="Calibri"/>
        </w:rPr>
        <w:t>7</w:t>
      </w:r>
      <w:r w:rsidRPr="00663A11">
        <w:rPr>
          <w:rFonts w:ascii="Calibri" w:hAnsi="Calibri"/>
        </w:rPr>
        <w:t xml:space="preserve"> </w:t>
      </w:r>
      <w:r w:rsidRPr="00663A11">
        <w:rPr>
          <w:rFonts w:ascii="Calibri" w:hAnsi="Calibri"/>
        </w:rPr>
        <w:t xml:space="preserve">Tinha eu quarenta anos quando Moisés, servo do SENHOR, me enviou de </w:t>
      </w:r>
      <w:proofErr w:type="spellStart"/>
      <w:r w:rsidRPr="00663A11">
        <w:rPr>
          <w:rFonts w:ascii="Calibri" w:hAnsi="Calibri"/>
        </w:rPr>
        <w:t>Cades-Barnéia</w:t>
      </w:r>
      <w:proofErr w:type="spellEnd"/>
      <w:r w:rsidRPr="00663A11">
        <w:rPr>
          <w:rFonts w:ascii="Calibri" w:hAnsi="Calibri"/>
        </w:rPr>
        <w:t xml:space="preserve"> para espiar a terra; e eu lhe relatei como sentia no coração.</w:t>
      </w:r>
    </w:p>
    <w:p w14:paraId="29C046A4" w14:textId="77777777" w:rsidR="00562E3E" w:rsidRPr="00663A11" w:rsidRDefault="00A833AB">
      <w:pPr>
        <w:tabs>
          <w:tab w:val="left" w:pos="252"/>
        </w:tabs>
        <w:spacing w:after="0" w:line="240" w:lineRule="auto"/>
        <w:jc w:val="both"/>
        <w:rPr>
          <w:rFonts w:ascii="Calibri" w:hAnsi="Calibri"/>
        </w:rPr>
      </w:pPr>
      <w:r w:rsidRPr="00663A11">
        <w:rPr>
          <w:rFonts w:ascii="Calibri" w:hAnsi="Calibri"/>
        </w:rPr>
        <w:tab/>
      </w:r>
      <w:r w:rsidRPr="00663A11">
        <w:rPr>
          <w:rFonts w:ascii="Calibri" w:hAnsi="Calibri"/>
        </w:rPr>
        <w:t>10</w:t>
      </w:r>
      <w:r w:rsidRPr="00663A11">
        <w:rPr>
          <w:rFonts w:ascii="Calibri" w:hAnsi="Calibri"/>
        </w:rPr>
        <w:t xml:space="preserve"> </w:t>
      </w:r>
      <w:r w:rsidRPr="00663A11">
        <w:rPr>
          <w:rFonts w:ascii="Calibri" w:hAnsi="Calibri"/>
        </w:rPr>
        <w:t>Eis, agora, o SENHOR me conservou em vida, como prometeu; quare</w:t>
      </w:r>
      <w:r w:rsidRPr="00663A11">
        <w:rPr>
          <w:rFonts w:ascii="Calibri" w:hAnsi="Calibri"/>
        </w:rPr>
        <w:t>nta e cinco anos há desde que o SENHOR falou esta palavra a Moisés, andando Israel ainda no deserto; e, já agora, sou de oitenta e cinco anos.</w:t>
      </w:r>
    </w:p>
    <w:p w14:paraId="29C046A5" w14:textId="77777777" w:rsidR="00562E3E" w:rsidRPr="00663A11" w:rsidRDefault="00A833AB">
      <w:pPr>
        <w:tabs>
          <w:tab w:val="left" w:pos="252"/>
        </w:tabs>
        <w:spacing w:after="0" w:line="240" w:lineRule="auto"/>
        <w:jc w:val="both"/>
        <w:rPr>
          <w:rFonts w:ascii="Calibri" w:hAnsi="Calibri"/>
        </w:rPr>
      </w:pPr>
      <w:r w:rsidRPr="00663A11">
        <w:rPr>
          <w:rFonts w:ascii="Calibri" w:hAnsi="Calibri"/>
        </w:rPr>
        <w:tab/>
      </w:r>
      <w:r w:rsidRPr="00663A11">
        <w:rPr>
          <w:rFonts w:ascii="Calibri" w:hAnsi="Calibri"/>
        </w:rPr>
        <w:t>11</w:t>
      </w:r>
      <w:r w:rsidRPr="00663A11">
        <w:rPr>
          <w:rFonts w:ascii="Calibri" w:hAnsi="Calibri"/>
        </w:rPr>
        <w:t xml:space="preserve"> </w:t>
      </w:r>
      <w:r w:rsidRPr="00663A11">
        <w:rPr>
          <w:rFonts w:ascii="Calibri" w:hAnsi="Calibri"/>
        </w:rPr>
        <w:t>Estou forte ainda hoje como no dia em que Moisés me enviou.</w:t>
      </w:r>
    </w:p>
    <w:p w14:paraId="29C046A6" w14:textId="77777777" w:rsidR="00562E3E" w:rsidRPr="00663A11" w:rsidRDefault="00A833AB">
      <w:pPr>
        <w:tabs>
          <w:tab w:val="left" w:pos="252"/>
        </w:tabs>
        <w:spacing w:after="120" w:line="240" w:lineRule="auto"/>
        <w:jc w:val="both"/>
        <w:rPr>
          <w:rFonts w:ascii="Calibri" w:hAnsi="Calibri" w:cs="Calibri"/>
        </w:rPr>
      </w:pPr>
      <w:r w:rsidRPr="00663A11">
        <w:rPr>
          <w:rFonts w:ascii="Calibri" w:hAnsi="Calibri"/>
        </w:rPr>
        <w:tab/>
      </w:r>
      <w:r w:rsidRPr="00663A11">
        <w:rPr>
          <w:rFonts w:ascii="Calibri" w:hAnsi="Calibri"/>
        </w:rPr>
        <w:t>13</w:t>
      </w:r>
      <w:r w:rsidRPr="00663A11">
        <w:rPr>
          <w:rFonts w:ascii="Calibri" w:hAnsi="Calibri"/>
        </w:rPr>
        <w:t xml:space="preserve"> </w:t>
      </w:r>
      <w:r w:rsidRPr="00663A11">
        <w:rPr>
          <w:rFonts w:ascii="Calibri" w:hAnsi="Calibri"/>
        </w:rPr>
        <w:t xml:space="preserve">Josué o abençoou e deu a Calebe, filho de </w:t>
      </w:r>
      <w:proofErr w:type="spellStart"/>
      <w:r w:rsidRPr="00663A11">
        <w:rPr>
          <w:rFonts w:ascii="Calibri" w:hAnsi="Calibri"/>
        </w:rPr>
        <w:t>Jefoné</w:t>
      </w:r>
      <w:proofErr w:type="spellEnd"/>
      <w:r w:rsidRPr="00663A11">
        <w:rPr>
          <w:rFonts w:ascii="Calibri" w:hAnsi="Calibri"/>
        </w:rPr>
        <w:t xml:space="preserve">, </w:t>
      </w:r>
      <w:proofErr w:type="spellStart"/>
      <w:r w:rsidRPr="00663A11">
        <w:rPr>
          <w:rFonts w:ascii="Calibri" w:hAnsi="Calibri"/>
        </w:rPr>
        <w:t>Hebrom</w:t>
      </w:r>
      <w:proofErr w:type="spellEnd"/>
      <w:r w:rsidRPr="00663A11">
        <w:rPr>
          <w:rFonts w:ascii="Calibri" w:hAnsi="Calibri"/>
        </w:rPr>
        <w:t xml:space="preserve"> em herança.</w:t>
      </w:r>
    </w:p>
    <w:p w14:paraId="29C046A7" w14:textId="77777777" w:rsidR="00562E3E" w:rsidRPr="00663A11" w:rsidRDefault="00A833AB">
      <w:pPr>
        <w:spacing w:after="0" w:line="240" w:lineRule="auto"/>
        <w:jc w:val="both"/>
        <w:rPr>
          <w:rFonts w:ascii="Calibri" w:hAnsi="Calibri" w:cs="Calibri"/>
          <w:bCs/>
        </w:rPr>
      </w:pPr>
      <w:r w:rsidRPr="00663A11">
        <w:rPr>
          <w:rFonts w:ascii="Calibri" w:hAnsi="Calibri" w:cs="Calibri"/>
          <w:b/>
        </w:rPr>
        <w:t xml:space="preserve">10. </w:t>
      </w:r>
      <w:r w:rsidRPr="00663A11">
        <w:rPr>
          <w:rFonts w:ascii="Calibri" w:hAnsi="Calibri"/>
          <w:b/>
        </w:rPr>
        <w:t xml:space="preserve">Habacuque 2:4 </w:t>
      </w:r>
      <w:r w:rsidRPr="00663A11">
        <w:rPr>
          <w:rFonts w:ascii="Calibri" w:hAnsi="Calibri"/>
          <w:bCs/>
          <w:i/>
          <w:iCs/>
        </w:rPr>
        <w:t>o justo</w:t>
      </w:r>
    </w:p>
    <w:p w14:paraId="29C046A8" w14:textId="77777777" w:rsidR="00562E3E" w:rsidRPr="00663A11" w:rsidRDefault="00A833AB">
      <w:pPr>
        <w:tabs>
          <w:tab w:val="left" w:pos="378"/>
          <w:tab w:val="left" w:pos="630"/>
        </w:tabs>
        <w:spacing w:after="0" w:line="240" w:lineRule="auto"/>
        <w:jc w:val="both"/>
        <w:rPr>
          <w:rFonts w:ascii="Calibri" w:hAnsi="Calibri" w:cs="Calibri"/>
        </w:rPr>
      </w:pPr>
      <w:r w:rsidRPr="00663A11">
        <w:rPr>
          <w:rFonts w:ascii="Calibri" w:hAnsi="Calibri" w:cs="Calibri"/>
        </w:rPr>
        <w:tab/>
      </w:r>
      <w:r w:rsidRPr="00663A11">
        <w:rPr>
          <w:rFonts w:ascii="Calibri" w:hAnsi="Calibri"/>
        </w:rPr>
        <w:t>4</w:t>
      </w:r>
      <w:r w:rsidRPr="00663A11">
        <w:rPr>
          <w:rFonts w:ascii="Calibri" w:hAnsi="Calibri"/>
        </w:rPr>
        <w:t xml:space="preserve"> ...</w:t>
      </w:r>
      <w:r w:rsidRPr="00663A11">
        <w:rPr>
          <w:rFonts w:ascii="Calibri" w:hAnsi="Calibri"/>
        </w:rPr>
        <w:t xml:space="preserve"> o justo viverá pela sua fé.</w:t>
      </w:r>
    </w:p>
    <w:p w14:paraId="29C046A9" w14:textId="77777777" w:rsidR="00562E3E" w:rsidRDefault="00562E3E" w:rsidP="00D455F0">
      <w:pPr>
        <w:tabs>
          <w:tab w:val="left" w:pos="851"/>
        </w:tabs>
        <w:spacing w:after="0" w:line="240" w:lineRule="auto"/>
        <w:jc w:val="both"/>
        <w:rPr>
          <w:rFonts w:ascii="Calibri" w:hAnsi="Calibri" w:cs="Calibri"/>
          <w:sz w:val="24"/>
          <w:szCs w:val="24"/>
        </w:rPr>
      </w:pPr>
    </w:p>
    <w:p w14:paraId="29C046AA" w14:textId="77777777" w:rsidR="00562E3E" w:rsidRDefault="00A833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29C046AB" w14:textId="77777777" w:rsidR="00562E3E" w:rsidRPr="00663A11" w:rsidRDefault="00A833AB">
      <w:pPr>
        <w:spacing w:after="120" w:line="240" w:lineRule="auto"/>
        <w:jc w:val="both"/>
        <w:rPr>
          <w:rFonts w:ascii="Calibri" w:hAnsi="Calibri"/>
          <w:b/>
          <w:color w:val="002060"/>
          <w:sz w:val="23"/>
          <w:szCs w:val="23"/>
        </w:rPr>
      </w:pPr>
      <w:r w:rsidRPr="00663A11">
        <w:rPr>
          <w:rFonts w:ascii="Calibri" w:hAnsi="Calibri"/>
          <w:b/>
          <w:color w:val="002060"/>
          <w:sz w:val="23"/>
          <w:szCs w:val="23"/>
        </w:rPr>
        <w:t xml:space="preserve">7) 244:24–25, 26–29 – </w:t>
      </w:r>
      <w:r w:rsidRPr="00663A11">
        <w:rPr>
          <w:rFonts w:ascii="Calibri" w:hAnsi="Calibri"/>
          <w:bCs/>
          <w:color w:val="002060"/>
          <w:sz w:val="23"/>
          <w:szCs w:val="23"/>
        </w:rPr>
        <w:t xml:space="preserve">O homem, na Ciência, não é nem jovem nem velho. Ele não tem nem nascimento nem morte. </w:t>
      </w:r>
      <w:r w:rsidRPr="00663A11">
        <w:rPr>
          <w:rFonts w:ascii="Calibri" w:hAnsi="Calibri"/>
          <w:bCs/>
          <w:color w:val="002060"/>
          <w:sz w:val="23"/>
          <w:szCs w:val="23"/>
        </w:rPr>
        <w:t>..</w:t>
      </w:r>
      <w:r w:rsidRPr="00663A11">
        <w:rPr>
          <w:rFonts w:ascii="Calibri" w:hAnsi="Calibri"/>
          <w:bCs/>
          <w:color w:val="002060"/>
          <w:sz w:val="23"/>
          <w:szCs w:val="23"/>
        </w:rPr>
        <w:t>. Ele não passa da matéria para a Mente, do mortal para o imortal, do mal para o bem, ou do bem para o mal. Tais admissões nos lançam inteiramente</w:t>
      </w:r>
      <w:r w:rsidRPr="00663A11">
        <w:rPr>
          <w:rFonts w:ascii="Calibri" w:hAnsi="Calibri"/>
          <w:bCs/>
          <w:color w:val="002060"/>
          <w:sz w:val="23"/>
          <w:szCs w:val="23"/>
        </w:rPr>
        <w:t xml:space="preserve"> nas trevas e no dogma. </w:t>
      </w:r>
    </w:p>
    <w:p w14:paraId="29C046AC" w14:textId="77777777" w:rsidR="00562E3E" w:rsidRPr="00663A11" w:rsidRDefault="00A833AB">
      <w:pPr>
        <w:spacing w:after="120" w:line="240" w:lineRule="auto"/>
        <w:jc w:val="both"/>
        <w:rPr>
          <w:rFonts w:ascii="Calibri" w:hAnsi="Calibri"/>
          <w:b/>
          <w:color w:val="002060"/>
          <w:sz w:val="23"/>
          <w:szCs w:val="23"/>
        </w:rPr>
      </w:pPr>
      <w:r w:rsidRPr="00663A11">
        <w:rPr>
          <w:rFonts w:ascii="Calibri" w:hAnsi="Calibri"/>
          <w:b/>
          <w:color w:val="002060"/>
          <w:sz w:val="23"/>
          <w:szCs w:val="23"/>
        </w:rPr>
        <w:t xml:space="preserve">8) 214:5 – </w:t>
      </w:r>
      <w:r w:rsidRPr="00663A11">
        <w:rPr>
          <w:rFonts w:ascii="Calibri" w:hAnsi="Calibri"/>
          <w:bCs/>
          <w:color w:val="002060"/>
          <w:sz w:val="23"/>
          <w:szCs w:val="23"/>
        </w:rPr>
        <w:t>Se a percepção de Enoque se tivesse limitado à evidência que se apresentava aos seus sentidos materiais, ele nunca poderia ter “andado com Deus”, nem ter sido guiado à demonstração da vida eterna.</w:t>
      </w:r>
    </w:p>
    <w:p w14:paraId="29C046AD" w14:textId="77777777" w:rsidR="00562E3E" w:rsidRPr="00663A11" w:rsidRDefault="00A833AB">
      <w:pPr>
        <w:spacing w:after="120" w:line="240" w:lineRule="auto"/>
        <w:jc w:val="both"/>
        <w:rPr>
          <w:rFonts w:ascii="Calibri" w:hAnsi="Calibri"/>
          <w:b/>
          <w:color w:val="002060"/>
          <w:sz w:val="23"/>
          <w:szCs w:val="23"/>
        </w:rPr>
      </w:pPr>
      <w:r w:rsidRPr="00663A11">
        <w:rPr>
          <w:rFonts w:ascii="Calibri" w:hAnsi="Calibri"/>
          <w:b/>
          <w:color w:val="002060"/>
          <w:sz w:val="23"/>
          <w:szCs w:val="23"/>
        </w:rPr>
        <w:t xml:space="preserve">9) 241:23–25 – </w:t>
      </w:r>
      <w:r w:rsidRPr="00663A11">
        <w:rPr>
          <w:rFonts w:ascii="Calibri" w:hAnsi="Calibri"/>
          <w:bCs/>
          <w:color w:val="002060"/>
          <w:sz w:val="23"/>
          <w:szCs w:val="23"/>
        </w:rPr>
        <w:t>Nosso ob</w:t>
      </w:r>
      <w:r w:rsidRPr="00663A11">
        <w:rPr>
          <w:rFonts w:ascii="Calibri" w:hAnsi="Calibri"/>
          <w:bCs/>
          <w:color w:val="002060"/>
          <w:sz w:val="23"/>
          <w:szCs w:val="23"/>
        </w:rPr>
        <w:t>jetivo deveria ir além da fé, deveria ser o de encontrar os passos da Verdade, o caminho rumo à saúde e à santidade.</w:t>
      </w:r>
    </w:p>
    <w:p w14:paraId="29C046AE" w14:textId="77777777" w:rsidR="00562E3E" w:rsidRPr="00663A11" w:rsidRDefault="00A833AB">
      <w:pPr>
        <w:spacing w:after="120" w:line="240" w:lineRule="auto"/>
        <w:jc w:val="both"/>
        <w:rPr>
          <w:rFonts w:ascii="Calibri" w:hAnsi="Calibri"/>
          <w:b/>
          <w:color w:val="002060"/>
          <w:sz w:val="23"/>
          <w:szCs w:val="23"/>
        </w:rPr>
      </w:pPr>
      <w:r w:rsidRPr="00663A11">
        <w:rPr>
          <w:rFonts w:ascii="Calibri" w:hAnsi="Calibri"/>
          <w:b/>
          <w:color w:val="002060"/>
          <w:sz w:val="23"/>
          <w:szCs w:val="23"/>
        </w:rPr>
        <w:t xml:space="preserve">10) 139:4–8 – </w:t>
      </w:r>
      <w:r w:rsidRPr="00663A11">
        <w:rPr>
          <w:rFonts w:ascii="Calibri" w:hAnsi="Calibri"/>
          <w:bCs/>
          <w:color w:val="002060"/>
          <w:sz w:val="23"/>
          <w:szCs w:val="23"/>
        </w:rPr>
        <w:t>Do começo ao fim, as Escrituras estão cheias de relatos do triunfo do Espírito, a Mente, sobre a matéria. Moisés provou o pod</w:t>
      </w:r>
      <w:r w:rsidRPr="00663A11">
        <w:rPr>
          <w:rFonts w:ascii="Calibri" w:hAnsi="Calibri"/>
          <w:bCs/>
          <w:color w:val="002060"/>
          <w:sz w:val="23"/>
          <w:szCs w:val="23"/>
        </w:rPr>
        <w:t xml:space="preserve">er da Mente por meio daquilo que os homens chamavam milagres; provaram-no também Josué, Elias e Eliseu. </w:t>
      </w:r>
    </w:p>
    <w:p w14:paraId="29C046AF" w14:textId="77777777" w:rsidR="00562E3E" w:rsidRPr="00663A11" w:rsidRDefault="00A833AB">
      <w:pPr>
        <w:spacing w:after="120" w:line="240" w:lineRule="auto"/>
        <w:jc w:val="both"/>
        <w:rPr>
          <w:rFonts w:ascii="Calibri" w:hAnsi="Calibri"/>
          <w:b/>
          <w:color w:val="002060"/>
          <w:sz w:val="23"/>
          <w:szCs w:val="23"/>
        </w:rPr>
      </w:pPr>
      <w:r w:rsidRPr="00663A11">
        <w:rPr>
          <w:rFonts w:ascii="Calibri" w:hAnsi="Calibri"/>
          <w:b/>
          <w:color w:val="002060"/>
          <w:sz w:val="23"/>
          <w:szCs w:val="23"/>
        </w:rPr>
        <w:t xml:space="preserve">11) 200:5 – </w:t>
      </w:r>
      <w:r w:rsidRPr="00663A11">
        <w:rPr>
          <w:rFonts w:ascii="Calibri" w:hAnsi="Calibri"/>
          <w:bCs/>
          <w:color w:val="002060"/>
          <w:sz w:val="23"/>
          <w:szCs w:val="23"/>
        </w:rPr>
        <w:t>Moisés fez progredir uma nação até a adoração de Deus em Espírito, em vez de na matéria, e mostrou as grandiosas capacidades humanas do exi</w:t>
      </w:r>
      <w:r w:rsidRPr="00663A11">
        <w:rPr>
          <w:rFonts w:ascii="Calibri" w:hAnsi="Calibri"/>
          <w:bCs/>
          <w:color w:val="002060"/>
          <w:sz w:val="23"/>
          <w:szCs w:val="23"/>
        </w:rPr>
        <w:t>stir, outorgadas pela Mente imortal.</w:t>
      </w:r>
    </w:p>
    <w:p w14:paraId="29C046B0" w14:textId="77777777" w:rsidR="00562E3E" w:rsidRPr="00663A11" w:rsidRDefault="00A833AB">
      <w:pPr>
        <w:spacing w:after="0" w:line="240" w:lineRule="auto"/>
        <w:jc w:val="both"/>
        <w:rPr>
          <w:rFonts w:ascii="Calibri" w:hAnsi="Calibri"/>
          <w:bCs/>
          <w:color w:val="002060"/>
          <w:sz w:val="23"/>
          <w:szCs w:val="23"/>
        </w:rPr>
      </w:pPr>
      <w:r w:rsidRPr="00663A11">
        <w:rPr>
          <w:rFonts w:ascii="Calibri" w:hAnsi="Calibri"/>
          <w:b/>
          <w:color w:val="002060"/>
          <w:sz w:val="23"/>
          <w:szCs w:val="23"/>
        </w:rPr>
        <w:t xml:space="preserve">12) 246:4–6, 22–32 – </w:t>
      </w:r>
      <w:r w:rsidRPr="00663A11">
        <w:rPr>
          <w:rFonts w:ascii="Calibri" w:hAnsi="Calibri"/>
          <w:bCs/>
          <w:color w:val="002060"/>
          <w:sz w:val="23"/>
          <w:szCs w:val="23"/>
        </w:rPr>
        <w:t>A Vida e suas faculdades não se medem por calendários. O perfeito e o imortal são a semelhança eterna de seu Criador.</w:t>
      </w:r>
    </w:p>
    <w:p w14:paraId="29C046B1" w14:textId="77777777" w:rsidR="00562E3E" w:rsidRPr="00663A11" w:rsidRDefault="00A833AB">
      <w:pPr>
        <w:tabs>
          <w:tab w:val="left" w:pos="280"/>
        </w:tabs>
        <w:spacing w:after="0" w:line="240" w:lineRule="auto"/>
        <w:jc w:val="both"/>
        <w:rPr>
          <w:rFonts w:ascii="Calibri" w:hAnsi="Calibri"/>
          <w:bCs/>
          <w:color w:val="002060"/>
          <w:sz w:val="23"/>
          <w:szCs w:val="23"/>
        </w:rPr>
      </w:pPr>
      <w:r w:rsidRPr="00663A11">
        <w:rPr>
          <w:rFonts w:ascii="Calibri" w:hAnsi="Calibri"/>
          <w:bCs/>
          <w:color w:val="002060"/>
          <w:sz w:val="23"/>
          <w:szCs w:val="23"/>
        </w:rPr>
        <w:tab/>
      </w:r>
      <w:r w:rsidRPr="00663A11">
        <w:rPr>
          <w:rFonts w:ascii="Calibri" w:hAnsi="Calibri"/>
          <w:bCs/>
          <w:color w:val="002060"/>
          <w:sz w:val="23"/>
          <w:szCs w:val="23"/>
        </w:rPr>
        <w:t>Se não fosse o erro de medir e limitar tudo o que é bom e belo, o homem desfrut</w:t>
      </w:r>
      <w:r w:rsidRPr="00663A11">
        <w:rPr>
          <w:rFonts w:ascii="Calibri" w:hAnsi="Calibri"/>
          <w:bCs/>
          <w:color w:val="002060"/>
          <w:sz w:val="23"/>
          <w:szCs w:val="23"/>
        </w:rPr>
        <w:t>aria mais de setenta anos de vida e conservaria ainda o vigor, o frescor e o potencial. O homem, governado pela Mente imortal, é sempre belo e sublime. Cada ano que passa desdobra sabedoria, beleza e santidade.</w:t>
      </w:r>
    </w:p>
    <w:p w14:paraId="29C046B2" w14:textId="77777777" w:rsidR="00562E3E" w:rsidRPr="00663A11" w:rsidRDefault="00A833AB">
      <w:pPr>
        <w:tabs>
          <w:tab w:val="left" w:pos="280"/>
        </w:tabs>
        <w:spacing w:after="120" w:line="240" w:lineRule="auto"/>
        <w:jc w:val="both"/>
        <w:rPr>
          <w:rFonts w:ascii="Calibri" w:hAnsi="Calibri"/>
          <w:bCs/>
          <w:color w:val="002060"/>
          <w:sz w:val="23"/>
          <w:szCs w:val="23"/>
        </w:rPr>
      </w:pPr>
      <w:r w:rsidRPr="00663A11">
        <w:rPr>
          <w:rFonts w:ascii="Calibri" w:hAnsi="Calibri"/>
          <w:bCs/>
          <w:color w:val="002060"/>
          <w:sz w:val="23"/>
          <w:szCs w:val="23"/>
        </w:rPr>
        <w:tab/>
      </w:r>
      <w:r w:rsidRPr="00663A11">
        <w:rPr>
          <w:rFonts w:ascii="Calibri" w:hAnsi="Calibri"/>
          <w:bCs/>
          <w:color w:val="002060"/>
          <w:sz w:val="23"/>
          <w:szCs w:val="23"/>
        </w:rPr>
        <w:t>A Vida é eterna. Devemos constatar esse fato</w:t>
      </w:r>
      <w:r w:rsidRPr="00663A11">
        <w:rPr>
          <w:rFonts w:ascii="Calibri" w:hAnsi="Calibri"/>
          <w:bCs/>
          <w:color w:val="002060"/>
          <w:sz w:val="23"/>
          <w:szCs w:val="23"/>
        </w:rPr>
        <w:t xml:space="preserve"> e começar a demonstrá-lo. A Vida e o bem são imortais. Modelemos, então, nossa perspectiva da existência em beleza, frescor e continuidade, em vez de em velhice e decrepitude.</w:t>
      </w:r>
    </w:p>
    <w:p w14:paraId="29C046B3" w14:textId="77777777" w:rsidR="00562E3E" w:rsidRPr="00663A11" w:rsidRDefault="00A833AB">
      <w:pPr>
        <w:spacing w:after="120" w:line="240" w:lineRule="auto"/>
        <w:jc w:val="both"/>
        <w:rPr>
          <w:rFonts w:ascii="Calibri" w:hAnsi="Calibri"/>
          <w:b/>
          <w:color w:val="002060"/>
          <w:sz w:val="23"/>
          <w:szCs w:val="23"/>
        </w:rPr>
      </w:pPr>
      <w:r w:rsidRPr="00663A11">
        <w:rPr>
          <w:rFonts w:ascii="Calibri" w:hAnsi="Calibri"/>
          <w:b/>
          <w:color w:val="002060"/>
          <w:sz w:val="23"/>
          <w:szCs w:val="23"/>
        </w:rPr>
        <w:t xml:space="preserve">13) 247:15 – </w:t>
      </w:r>
      <w:r w:rsidRPr="00663A11">
        <w:rPr>
          <w:rFonts w:ascii="Calibri" w:hAnsi="Calibri"/>
          <w:bCs/>
          <w:color w:val="002060"/>
          <w:sz w:val="23"/>
          <w:szCs w:val="23"/>
        </w:rPr>
        <w:t>A imortalidade, isenta de velhice e decrepitude, tem uma glória qu</w:t>
      </w:r>
      <w:r w:rsidRPr="00663A11">
        <w:rPr>
          <w:rFonts w:ascii="Calibri" w:hAnsi="Calibri"/>
          <w:bCs/>
          <w:color w:val="002060"/>
          <w:sz w:val="23"/>
          <w:szCs w:val="23"/>
        </w:rPr>
        <w:t>e lhe é própria — a radiância da Alma. Homens e mulheres imortais são modelos do senso espiritual, traçados pela Mente perfeita, refletindo aquelas concepções mais elevadas de beleza que transcendem todo o senso material.</w:t>
      </w:r>
    </w:p>
    <w:p w14:paraId="29C046B6" w14:textId="77777777" w:rsidR="00562E3E" w:rsidRDefault="00A833AB" w:rsidP="00663A11">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3</w:t>
      </w:r>
    </w:p>
    <w:p w14:paraId="29C046B7" w14:textId="77777777" w:rsidR="00562E3E" w:rsidRDefault="00A833AB" w:rsidP="00663A11">
      <w:pPr>
        <w:spacing w:after="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9C046B8"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11. </w:t>
      </w:r>
      <w:r>
        <w:rPr>
          <w:rFonts w:ascii="Calibri" w:hAnsi="Calibri"/>
          <w:b/>
          <w:sz w:val="24"/>
          <w:szCs w:val="24"/>
        </w:rPr>
        <w:t xml:space="preserve">Lucas 18:35–43 </w:t>
      </w:r>
      <w:r>
        <w:rPr>
          <w:rFonts w:ascii="Calibri" w:hAnsi="Calibri"/>
          <w:bCs/>
          <w:i/>
          <w:iCs/>
          <w:sz w:val="24"/>
          <w:szCs w:val="24"/>
        </w:rPr>
        <w:t>estava</w:t>
      </w:r>
      <w:r>
        <w:rPr>
          <w:rFonts w:ascii="Calibri" w:hAnsi="Calibri"/>
          <w:bCs/>
          <w:sz w:val="24"/>
          <w:szCs w:val="24"/>
        </w:rPr>
        <w:t xml:space="preserve"> (até 1º </w:t>
      </w:r>
      <w:r>
        <w:rPr>
          <w:rFonts w:ascii="Calibri" w:hAnsi="Calibri"/>
          <w:bCs/>
          <w:i/>
          <w:iCs/>
          <w:sz w:val="24"/>
          <w:szCs w:val="24"/>
        </w:rPr>
        <w:t>Deus</w:t>
      </w:r>
      <w:r>
        <w:rPr>
          <w:rFonts w:ascii="Calibri" w:hAnsi="Calibri"/>
          <w:bCs/>
          <w:sz w:val="24"/>
          <w:szCs w:val="24"/>
        </w:rPr>
        <w:t>)</w:t>
      </w:r>
    </w:p>
    <w:p w14:paraId="29C046B9"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 xml:space="preserve">35 </w:t>
      </w:r>
      <w:r>
        <w:rPr>
          <w:rFonts w:ascii="Calibri" w:hAnsi="Calibri"/>
          <w:sz w:val="24"/>
          <w:szCs w:val="24"/>
        </w:rPr>
        <w:t>...</w:t>
      </w:r>
      <w:r>
        <w:rPr>
          <w:rFonts w:ascii="Calibri" w:hAnsi="Calibri"/>
          <w:sz w:val="24"/>
          <w:szCs w:val="24"/>
        </w:rPr>
        <w:t xml:space="preserve"> estava um cego assentado à beira do caminho, pedindo esmolas.</w:t>
      </w:r>
    </w:p>
    <w:p w14:paraId="29C046BA"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36</w:t>
      </w:r>
      <w:r>
        <w:rPr>
          <w:rFonts w:ascii="Calibri" w:hAnsi="Calibri"/>
          <w:sz w:val="24"/>
          <w:szCs w:val="24"/>
        </w:rPr>
        <w:t xml:space="preserve"> </w:t>
      </w:r>
      <w:r>
        <w:rPr>
          <w:rFonts w:ascii="Calibri" w:hAnsi="Calibri"/>
          <w:sz w:val="24"/>
          <w:szCs w:val="24"/>
        </w:rPr>
        <w:t>E, ouvindo o tropel da multidão que passava, perguntou o que era aquilo.</w:t>
      </w:r>
    </w:p>
    <w:p w14:paraId="29C046BB"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37</w:t>
      </w:r>
      <w:r>
        <w:rPr>
          <w:rFonts w:ascii="Calibri" w:hAnsi="Calibri"/>
          <w:sz w:val="24"/>
          <w:szCs w:val="24"/>
        </w:rPr>
        <w:t xml:space="preserve"> </w:t>
      </w:r>
      <w:r>
        <w:rPr>
          <w:rFonts w:ascii="Calibri" w:hAnsi="Calibri"/>
          <w:sz w:val="24"/>
          <w:szCs w:val="24"/>
        </w:rPr>
        <w:t>Anunciaram-lhe que passava Jesus, o Nazareno.</w:t>
      </w:r>
    </w:p>
    <w:p w14:paraId="29C046BC"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38</w:t>
      </w:r>
      <w:r>
        <w:rPr>
          <w:rFonts w:ascii="Calibri" w:hAnsi="Calibri"/>
          <w:sz w:val="24"/>
          <w:szCs w:val="24"/>
        </w:rPr>
        <w:t xml:space="preserve"> </w:t>
      </w:r>
      <w:r>
        <w:rPr>
          <w:rFonts w:ascii="Calibri" w:hAnsi="Calibri"/>
          <w:sz w:val="24"/>
          <w:szCs w:val="24"/>
        </w:rPr>
        <w:t>Então, ele clamou: Jesus, Filho de Davi, tem compaixão de mim!</w:t>
      </w:r>
    </w:p>
    <w:p w14:paraId="29C046BD"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39</w:t>
      </w:r>
      <w:r>
        <w:rPr>
          <w:rFonts w:ascii="Calibri" w:hAnsi="Calibri"/>
          <w:sz w:val="24"/>
          <w:szCs w:val="24"/>
        </w:rPr>
        <w:t xml:space="preserve"> </w:t>
      </w:r>
      <w:r>
        <w:rPr>
          <w:rFonts w:ascii="Calibri" w:hAnsi="Calibri"/>
          <w:sz w:val="24"/>
          <w:szCs w:val="24"/>
        </w:rPr>
        <w:t>E os que iam na frente o repreendiam para que se calasse; ele, porém, cada vez gritava mais: Filho de Davi, tem misericórdia de mim!</w:t>
      </w:r>
    </w:p>
    <w:p w14:paraId="29C046BE"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40</w:t>
      </w:r>
      <w:r>
        <w:rPr>
          <w:rFonts w:ascii="Calibri" w:hAnsi="Calibri"/>
          <w:sz w:val="24"/>
          <w:szCs w:val="24"/>
        </w:rPr>
        <w:t xml:space="preserve"> </w:t>
      </w:r>
      <w:r>
        <w:rPr>
          <w:rFonts w:ascii="Calibri" w:hAnsi="Calibri"/>
          <w:sz w:val="24"/>
          <w:szCs w:val="24"/>
        </w:rPr>
        <w:t xml:space="preserve">Então, parou Jesus e mandou que </w:t>
      </w:r>
      <w:proofErr w:type="spellStart"/>
      <w:r>
        <w:rPr>
          <w:rFonts w:ascii="Calibri" w:hAnsi="Calibri"/>
          <w:sz w:val="24"/>
          <w:szCs w:val="24"/>
        </w:rPr>
        <w:t>lho</w:t>
      </w:r>
      <w:proofErr w:type="spellEnd"/>
      <w:r>
        <w:rPr>
          <w:rFonts w:ascii="Calibri" w:hAnsi="Calibri"/>
          <w:sz w:val="24"/>
          <w:szCs w:val="24"/>
        </w:rPr>
        <w:t xml:space="preserve"> trouxessem. E, tendo ele chegado, perguntou-lhe:</w:t>
      </w:r>
    </w:p>
    <w:p w14:paraId="29C046BF"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41</w:t>
      </w:r>
      <w:r>
        <w:rPr>
          <w:rFonts w:ascii="Calibri" w:hAnsi="Calibri"/>
          <w:sz w:val="24"/>
          <w:szCs w:val="24"/>
        </w:rPr>
        <w:t xml:space="preserve"> </w:t>
      </w:r>
      <w:r>
        <w:rPr>
          <w:rFonts w:ascii="Calibri" w:hAnsi="Calibri"/>
          <w:sz w:val="24"/>
          <w:szCs w:val="24"/>
        </w:rPr>
        <w:t xml:space="preserve">Que queres que eu te </w:t>
      </w:r>
      <w:r>
        <w:rPr>
          <w:rFonts w:ascii="Calibri" w:hAnsi="Calibri"/>
          <w:sz w:val="24"/>
          <w:szCs w:val="24"/>
        </w:rPr>
        <w:t>faça? Respondeu ele: Senhor, que eu torne a ver.</w:t>
      </w:r>
    </w:p>
    <w:p w14:paraId="29C046C0"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42</w:t>
      </w:r>
      <w:r>
        <w:rPr>
          <w:rFonts w:ascii="Calibri" w:hAnsi="Calibri"/>
          <w:sz w:val="24"/>
          <w:szCs w:val="24"/>
        </w:rPr>
        <w:t xml:space="preserve"> </w:t>
      </w:r>
      <w:r>
        <w:rPr>
          <w:rFonts w:ascii="Calibri" w:hAnsi="Calibri"/>
          <w:sz w:val="24"/>
          <w:szCs w:val="24"/>
        </w:rPr>
        <w:t>Então, Jesus lhe disse: Recupera a tua vista; a tua fé te salvou.</w:t>
      </w:r>
    </w:p>
    <w:p w14:paraId="29C046C1"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43</w:t>
      </w:r>
      <w:r>
        <w:rPr>
          <w:rFonts w:ascii="Calibri" w:hAnsi="Calibri"/>
          <w:sz w:val="24"/>
          <w:szCs w:val="24"/>
        </w:rPr>
        <w:t xml:space="preserve"> </w:t>
      </w:r>
      <w:r>
        <w:rPr>
          <w:rFonts w:ascii="Calibri" w:hAnsi="Calibri"/>
          <w:sz w:val="24"/>
          <w:szCs w:val="24"/>
        </w:rPr>
        <w:t>Imediatamente, tornou a ver e seguia-o glorificando a Deus.</w:t>
      </w:r>
    </w:p>
    <w:p w14:paraId="29C046C2"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12. </w:t>
      </w:r>
      <w:r>
        <w:rPr>
          <w:rFonts w:ascii="Calibri" w:hAnsi="Calibri"/>
          <w:b/>
          <w:sz w:val="24"/>
          <w:szCs w:val="24"/>
        </w:rPr>
        <w:t xml:space="preserve">João 9:39 </w:t>
      </w:r>
      <w:r>
        <w:rPr>
          <w:rFonts w:ascii="Calibri" w:hAnsi="Calibri"/>
          <w:bCs/>
          <w:sz w:val="24"/>
          <w:szCs w:val="24"/>
        </w:rPr>
        <w:t xml:space="preserve">(até </w:t>
      </w:r>
      <w:r>
        <w:rPr>
          <w:rFonts w:ascii="Calibri" w:hAnsi="Calibri"/>
          <w:bCs/>
          <w:i/>
          <w:iCs/>
          <w:sz w:val="24"/>
          <w:szCs w:val="24"/>
        </w:rPr>
        <w:t>vejam</w:t>
      </w:r>
      <w:r>
        <w:rPr>
          <w:rFonts w:ascii="Calibri" w:hAnsi="Calibri"/>
          <w:bCs/>
          <w:sz w:val="24"/>
          <w:szCs w:val="24"/>
        </w:rPr>
        <w:t>)</w:t>
      </w:r>
    </w:p>
    <w:p w14:paraId="29C046C3"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 xml:space="preserve">39 Prosseguiu Jesus: Eu vim a este mundo para </w:t>
      </w:r>
      <w:r>
        <w:rPr>
          <w:rFonts w:ascii="Calibri" w:hAnsi="Calibri"/>
          <w:sz w:val="24"/>
          <w:szCs w:val="24"/>
        </w:rPr>
        <w:t xml:space="preserve">juízo, a fim de que os que não </w:t>
      </w:r>
      <w:proofErr w:type="spellStart"/>
      <w:r>
        <w:rPr>
          <w:rFonts w:ascii="Calibri" w:hAnsi="Calibri"/>
          <w:sz w:val="24"/>
          <w:szCs w:val="24"/>
        </w:rPr>
        <w:t>vêem</w:t>
      </w:r>
      <w:proofErr w:type="spellEnd"/>
      <w:r>
        <w:rPr>
          <w:rFonts w:ascii="Calibri" w:hAnsi="Calibri"/>
          <w:sz w:val="24"/>
          <w:szCs w:val="24"/>
        </w:rPr>
        <w:t xml:space="preserve"> vejam.</w:t>
      </w:r>
    </w:p>
    <w:p w14:paraId="29C046C4"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13. </w:t>
      </w:r>
      <w:r>
        <w:rPr>
          <w:rFonts w:ascii="Calibri" w:hAnsi="Calibri"/>
          <w:b/>
          <w:sz w:val="24"/>
          <w:szCs w:val="24"/>
        </w:rPr>
        <w:t xml:space="preserve">João 10:7 </w:t>
      </w:r>
      <w:r>
        <w:rPr>
          <w:rFonts w:ascii="Calibri" w:hAnsi="Calibri"/>
          <w:bCs/>
          <w:i/>
          <w:iCs/>
          <w:sz w:val="24"/>
          <w:szCs w:val="24"/>
        </w:rPr>
        <w:t>Em</w:t>
      </w:r>
      <w:r>
        <w:rPr>
          <w:rFonts w:ascii="Calibri" w:hAnsi="Calibri"/>
          <w:b/>
          <w:sz w:val="24"/>
          <w:szCs w:val="24"/>
        </w:rPr>
        <w:t>, 9, 10</w:t>
      </w:r>
    </w:p>
    <w:p w14:paraId="29C046C5"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7</w:t>
      </w:r>
      <w:r>
        <w:rPr>
          <w:rFonts w:ascii="Calibri" w:hAnsi="Calibri"/>
          <w:sz w:val="24"/>
          <w:szCs w:val="24"/>
        </w:rPr>
        <w:t xml:space="preserve"> ...</w:t>
      </w:r>
      <w:r>
        <w:rPr>
          <w:rFonts w:ascii="Calibri" w:hAnsi="Calibri"/>
          <w:sz w:val="24"/>
          <w:szCs w:val="24"/>
        </w:rPr>
        <w:t xml:space="preserve"> Em verdade, em verdade vos digo: eu sou a porta das ovelhas.</w:t>
      </w:r>
    </w:p>
    <w:p w14:paraId="29C046C6"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9</w:t>
      </w:r>
      <w:r>
        <w:rPr>
          <w:rFonts w:ascii="Calibri" w:hAnsi="Calibri"/>
          <w:sz w:val="24"/>
          <w:szCs w:val="24"/>
        </w:rPr>
        <w:t xml:space="preserve"> </w:t>
      </w:r>
      <w:r>
        <w:rPr>
          <w:rFonts w:ascii="Calibri" w:hAnsi="Calibri"/>
          <w:sz w:val="24"/>
          <w:szCs w:val="24"/>
        </w:rPr>
        <w:t>Eu sou a porta. Se alguém entrar por mim, será salvo; entrará, e sairá, e achará pastagem.</w:t>
      </w:r>
    </w:p>
    <w:p w14:paraId="29C046C7"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10</w:t>
      </w:r>
      <w:r>
        <w:rPr>
          <w:rFonts w:ascii="Calibri" w:hAnsi="Calibri"/>
          <w:sz w:val="24"/>
          <w:szCs w:val="24"/>
        </w:rPr>
        <w:t xml:space="preserve"> </w:t>
      </w:r>
      <w:r>
        <w:rPr>
          <w:rFonts w:ascii="Calibri" w:hAnsi="Calibri"/>
          <w:sz w:val="24"/>
          <w:szCs w:val="24"/>
        </w:rPr>
        <w:t>O ladrão vem somente pa</w:t>
      </w:r>
      <w:r>
        <w:rPr>
          <w:rFonts w:ascii="Calibri" w:hAnsi="Calibri"/>
          <w:sz w:val="24"/>
          <w:szCs w:val="24"/>
        </w:rPr>
        <w:t>ra roubar, matar e destruir; eu vim para que tenham vida e a tenham em abundância.</w:t>
      </w:r>
    </w:p>
    <w:p w14:paraId="29C046C8" w14:textId="77777777" w:rsidR="00562E3E" w:rsidRDefault="00A833AB">
      <w:pPr>
        <w:spacing w:after="0" w:line="240" w:lineRule="auto"/>
        <w:jc w:val="both"/>
        <w:rPr>
          <w:rFonts w:ascii="Calibri" w:hAnsi="Calibri" w:cs="Calibri"/>
          <w:bCs/>
          <w:sz w:val="24"/>
          <w:szCs w:val="24"/>
        </w:rPr>
      </w:pPr>
      <w:r>
        <w:rPr>
          <w:rFonts w:ascii="Calibri" w:hAnsi="Calibri" w:cs="Calibri"/>
          <w:b/>
          <w:sz w:val="24"/>
          <w:szCs w:val="24"/>
        </w:rPr>
        <w:t xml:space="preserve">14. </w:t>
      </w:r>
      <w:r>
        <w:rPr>
          <w:rFonts w:ascii="Calibri" w:hAnsi="Calibri"/>
          <w:b/>
          <w:sz w:val="24"/>
          <w:szCs w:val="24"/>
        </w:rPr>
        <w:t xml:space="preserve">1 João 5:20 </w:t>
      </w:r>
      <w:r>
        <w:rPr>
          <w:rFonts w:ascii="Calibri" w:hAnsi="Calibri"/>
          <w:bCs/>
          <w:sz w:val="24"/>
          <w:szCs w:val="24"/>
        </w:rPr>
        <w:t xml:space="preserve">(até </w:t>
      </w:r>
      <w:r>
        <w:rPr>
          <w:rFonts w:ascii="Calibri" w:hAnsi="Calibri"/>
          <w:bCs/>
          <w:i/>
          <w:iCs/>
          <w:sz w:val="24"/>
          <w:szCs w:val="24"/>
        </w:rPr>
        <w:t>Cristo</w:t>
      </w:r>
      <w:r>
        <w:rPr>
          <w:rFonts w:ascii="Calibri" w:hAnsi="Calibri"/>
          <w:bCs/>
          <w:sz w:val="24"/>
          <w:szCs w:val="24"/>
        </w:rPr>
        <w:t>)</w:t>
      </w:r>
    </w:p>
    <w:p w14:paraId="29C046C9" w14:textId="77777777" w:rsidR="00562E3E" w:rsidRDefault="00A833A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20</w:t>
      </w:r>
      <w:r>
        <w:rPr>
          <w:rFonts w:ascii="Calibri" w:hAnsi="Calibri"/>
          <w:sz w:val="24"/>
          <w:szCs w:val="24"/>
        </w:rPr>
        <w:t xml:space="preserve"> </w:t>
      </w:r>
      <w:r>
        <w:rPr>
          <w:rFonts w:ascii="Calibri" w:hAnsi="Calibri"/>
          <w:sz w:val="24"/>
          <w:szCs w:val="24"/>
        </w:rPr>
        <w:t xml:space="preserve">Também sabemos que o Filho de Deus é vindo e nos tem dado entendimento para reconhecermos o verdadeiro; e estamos no verdadeiro, em seu </w:t>
      </w:r>
      <w:r>
        <w:rPr>
          <w:rFonts w:ascii="Calibri" w:hAnsi="Calibri"/>
          <w:sz w:val="24"/>
          <w:szCs w:val="24"/>
        </w:rPr>
        <w:t>Filho, Jesus Cristo.</w:t>
      </w:r>
    </w:p>
    <w:p w14:paraId="29C046CA" w14:textId="77777777" w:rsidR="00562E3E" w:rsidRDefault="00562E3E" w:rsidP="00663A11">
      <w:pPr>
        <w:tabs>
          <w:tab w:val="left" w:pos="851"/>
        </w:tabs>
        <w:spacing w:after="0" w:line="240" w:lineRule="auto"/>
        <w:jc w:val="both"/>
        <w:rPr>
          <w:rFonts w:ascii="Calibri" w:hAnsi="Calibri" w:cs="Calibri"/>
          <w:sz w:val="24"/>
          <w:szCs w:val="24"/>
        </w:rPr>
      </w:pPr>
    </w:p>
    <w:p w14:paraId="29C046CB" w14:textId="77777777" w:rsidR="00562E3E" w:rsidRDefault="00A833AB">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29C046CC" w14:textId="77777777" w:rsidR="00562E3E" w:rsidRDefault="00A833AB">
      <w:pPr>
        <w:spacing w:after="0" w:line="240" w:lineRule="auto"/>
        <w:jc w:val="both"/>
        <w:rPr>
          <w:rFonts w:ascii="Calibri" w:hAnsi="Calibri"/>
          <w:bCs/>
          <w:color w:val="002060"/>
          <w:sz w:val="24"/>
          <w:szCs w:val="24"/>
        </w:rPr>
      </w:pPr>
      <w:r>
        <w:rPr>
          <w:rFonts w:ascii="Calibri" w:hAnsi="Calibri"/>
          <w:b/>
          <w:color w:val="002060"/>
          <w:sz w:val="24"/>
          <w:szCs w:val="24"/>
        </w:rPr>
        <w:t xml:space="preserve">14) 428:3–6 </w:t>
      </w:r>
      <w:r>
        <w:rPr>
          <w:rFonts w:ascii="Calibri" w:hAnsi="Calibri"/>
          <w:bCs/>
          <w:i/>
          <w:iCs/>
          <w:color w:val="002060"/>
          <w:sz w:val="24"/>
          <w:szCs w:val="24"/>
        </w:rPr>
        <w:t>A demonstração</w:t>
      </w:r>
      <w:r>
        <w:rPr>
          <w:rFonts w:ascii="Calibri" w:hAnsi="Calibri"/>
          <w:b/>
          <w:color w:val="002060"/>
          <w:sz w:val="24"/>
          <w:szCs w:val="24"/>
        </w:rPr>
        <w:t xml:space="preserve">, 9–13, 26 – </w:t>
      </w:r>
      <w:r>
        <w:rPr>
          <w:rFonts w:ascii="Calibri" w:hAnsi="Calibri"/>
          <w:bCs/>
          <w:color w:val="002060"/>
          <w:sz w:val="24"/>
          <w:szCs w:val="24"/>
        </w:rPr>
        <w:t xml:space="preserve">A demonstração dos fatos da Alma, à maneira de Jesus, transforma as sombrias visões do senso material em harmonia e imortalidade. </w:t>
      </w:r>
      <w:r>
        <w:rPr>
          <w:rFonts w:ascii="Calibri" w:hAnsi="Calibri"/>
          <w:bCs/>
          <w:color w:val="002060"/>
          <w:sz w:val="24"/>
          <w:szCs w:val="24"/>
        </w:rPr>
        <w:t>..</w:t>
      </w:r>
      <w:r>
        <w:rPr>
          <w:rFonts w:ascii="Calibri" w:hAnsi="Calibri"/>
          <w:bCs/>
          <w:color w:val="002060"/>
          <w:sz w:val="24"/>
          <w:szCs w:val="24"/>
        </w:rPr>
        <w:t>. Despojar o pensamento daquilo em que erradamente confia e das evidências materiais, para que os fatos espirituais do exist</w:t>
      </w:r>
      <w:r>
        <w:rPr>
          <w:rFonts w:ascii="Calibri" w:hAnsi="Calibri"/>
          <w:bCs/>
          <w:color w:val="002060"/>
          <w:sz w:val="24"/>
          <w:szCs w:val="24"/>
        </w:rPr>
        <w:t>ir possam aparecer — esse é o grande triunfo por meio do qual expulsaremos o falso e daremos lugar ao verdadeiro</w:t>
      </w:r>
      <w:r>
        <w:rPr>
          <w:rFonts w:ascii="Calibri" w:hAnsi="Calibri"/>
          <w:bCs/>
          <w:color w:val="002060"/>
          <w:sz w:val="24"/>
          <w:szCs w:val="24"/>
        </w:rPr>
        <w:t>.</w:t>
      </w:r>
    </w:p>
    <w:p w14:paraId="29C046CD" w14:textId="77777777" w:rsidR="00562E3E" w:rsidRDefault="00A833AB">
      <w:pPr>
        <w:tabs>
          <w:tab w:val="left" w:pos="360"/>
        </w:tabs>
        <w:spacing w:after="120" w:line="240" w:lineRule="auto"/>
        <w:jc w:val="both"/>
        <w:rPr>
          <w:rFonts w:ascii="Calibri" w:hAnsi="Calibri"/>
          <w:bCs/>
          <w:color w:val="002060"/>
          <w:sz w:val="24"/>
          <w:szCs w:val="24"/>
        </w:rPr>
      </w:pPr>
      <w:r>
        <w:rPr>
          <w:rFonts w:ascii="Calibri" w:hAnsi="Calibri"/>
          <w:bCs/>
          <w:color w:val="002060"/>
          <w:sz w:val="24"/>
          <w:szCs w:val="24"/>
        </w:rPr>
        <w:tab/>
      </w:r>
      <w:r>
        <w:rPr>
          <w:rFonts w:ascii="Calibri" w:hAnsi="Calibri"/>
          <w:bCs/>
          <w:color w:val="002060"/>
          <w:sz w:val="24"/>
          <w:szCs w:val="24"/>
        </w:rPr>
        <w:t xml:space="preserve">A evidência da imortalidade do homem se tornará mais perceptível à medida que as crenças materiais forem abandonadas e os fatos </w:t>
      </w:r>
      <w:r>
        <w:rPr>
          <w:rFonts w:ascii="Calibri" w:hAnsi="Calibri"/>
          <w:bCs/>
          <w:color w:val="002060"/>
          <w:sz w:val="24"/>
          <w:szCs w:val="24"/>
        </w:rPr>
        <w:t>imortais quanto ao existir forem admitidos.</w:t>
      </w:r>
    </w:p>
    <w:p w14:paraId="29C046CE"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15) 368:15 – </w:t>
      </w:r>
      <w:r>
        <w:rPr>
          <w:rFonts w:ascii="Calibri" w:hAnsi="Calibri"/>
          <w:bCs/>
          <w:color w:val="002060"/>
          <w:sz w:val="24"/>
          <w:szCs w:val="24"/>
        </w:rPr>
        <w:t xml:space="preserve">Quando chegamos a ter mais fé na verdade do existir do que no erro, mais fé no Espírito do que na matéria, mais fé em viver do que em morrer, mais fé em Deus do que no homem, então nenhuma suposição </w:t>
      </w:r>
      <w:r>
        <w:rPr>
          <w:rFonts w:ascii="Calibri" w:hAnsi="Calibri"/>
          <w:bCs/>
          <w:color w:val="002060"/>
          <w:sz w:val="24"/>
          <w:szCs w:val="24"/>
        </w:rPr>
        <w:t>material pode nos impedir de curar os doentes e destruir o erro.</w:t>
      </w:r>
    </w:p>
    <w:p w14:paraId="29C046CF"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16) 495:16–19, 24 – </w:t>
      </w:r>
      <w:r>
        <w:rPr>
          <w:rFonts w:ascii="Calibri" w:hAnsi="Calibri"/>
          <w:bCs/>
          <w:color w:val="002060"/>
          <w:sz w:val="24"/>
          <w:szCs w:val="24"/>
        </w:rPr>
        <w:t>Quando a ilusão da doença ou do pecado te tentar, agarra-te firmemente a Deus e Sua ideia. Não permitas que coisa alguma, a não ser Sua semelhança, permaneça no teu pensam</w:t>
      </w:r>
      <w:r>
        <w:rPr>
          <w:rFonts w:ascii="Calibri" w:hAnsi="Calibri"/>
          <w:bCs/>
          <w:color w:val="002060"/>
          <w:sz w:val="24"/>
          <w:szCs w:val="24"/>
        </w:rPr>
        <w:t xml:space="preserve">ento. </w:t>
      </w:r>
      <w:r>
        <w:rPr>
          <w:rFonts w:ascii="Calibri" w:hAnsi="Calibri"/>
          <w:bCs/>
          <w:color w:val="002060"/>
          <w:sz w:val="24"/>
          <w:szCs w:val="24"/>
        </w:rPr>
        <w:t>..</w:t>
      </w:r>
      <w:r>
        <w:rPr>
          <w:rFonts w:ascii="Calibri" w:hAnsi="Calibri"/>
          <w:bCs/>
          <w:color w:val="002060"/>
          <w:sz w:val="24"/>
          <w:szCs w:val="24"/>
        </w:rPr>
        <w:t>. Deixa que a Ciência Cristã, em vez de o senso corpóreo, sustente tua compreensão do existir, e essa compreensão suplantará o erro pela Verdade, substituirá a mortalidade pela imortalidade e imporá silêncio à desarmonia mediante a harmonia.</w:t>
      </w:r>
    </w:p>
    <w:p w14:paraId="29C046D0"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17) 23</w:t>
      </w:r>
      <w:r>
        <w:rPr>
          <w:rFonts w:ascii="Calibri" w:hAnsi="Calibri"/>
          <w:b/>
          <w:color w:val="002060"/>
          <w:sz w:val="24"/>
          <w:szCs w:val="24"/>
        </w:rPr>
        <w:t xml:space="preserve">0:1 – </w:t>
      </w:r>
      <w:r>
        <w:rPr>
          <w:rFonts w:ascii="Calibri" w:hAnsi="Calibri"/>
          <w:bCs/>
          <w:color w:val="002060"/>
          <w:sz w:val="24"/>
          <w:szCs w:val="24"/>
        </w:rPr>
        <w:t>Se a doença fosse real, pertenceria à imortalidade; se fosse verdadeira, faria parte da Verdade. Tentarias tu, com drogas ou sem elas, destruir uma qualidade ou uma condição da Verdade? Mas, se a doença e o pecado são ilusões, o despertar desse sonho</w:t>
      </w:r>
      <w:r>
        <w:rPr>
          <w:rFonts w:ascii="Calibri" w:hAnsi="Calibri"/>
          <w:bCs/>
          <w:color w:val="002060"/>
          <w:sz w:val="24"/>
          <w:szCs w:val="24"/>
        </w:rPr>
        <w:t xml:space="preserve"> mortal, dessa ilusão, nos traz para a saúde, a santidade e a imortalidade. Esse despertar é a perpétua vinda do Cristo, o aparecimento mais adiantado da Verdade, que expulsa o erro e cura os doentes. Essa é a salvação que vem por meio de Deus, o Princípio</w:t>
      </w:r>
      <w:r>
        <w:rPr>
          <w:rFonts w:ascii="Calibri" w:hAnsi="Calibri"/>
          <w:bCs/>
          <w:color w:val="002060"/>
          <w:sz w:val="24"/>
          <w:szCs w:val="24"/>
        </w:rPr>
        <w:t xml:space="preserve"> divino, o Amor, como Jesus demonstrou.</w:t>
      </w:r>
    </w:p>
    <w:p w14:paraId="29C046D1"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18) 298:2–4 – </w:t>
      </w:r>
      <w:r>
        <w:rPr>
          <w:rFonts w:ascii="Calibri" w:hAnsi="Calibri"/>
          <w:bCs/>
          <w:color w:val="002060"/>
          <w:sz w:val="24"/>
          <w:szCs w:val="24"/>
        </w:rPr>
        <w:t>A Vida, a Verdade e o Amor são as realidades da Ciência divina. Despontam na fé e resplandecem em pleno fulgor na compreensão espiritual.</w:t>
      </w:r>
    </w:p>
    <w:p w14:paraId="29C046D2"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19) 288:28–30 – </w:t>
      </w:r>
      <w:r>
        <w:rPr>
          <w:rFonts w:ascii="Calibri" w:hAnsi="Calibri"/>
          <w:bCs/>
          <w:color w:val="002060"/>
          <w:sz w:val="24"/>
          <w:szCs w:val="24"/>
        </w:rPr>
        <w:t xml:space="preserve">A Ciência revela as gloriosas possibilidades do </w:t>
      </w:r>
      <w:r>
        <w:rPr>
          <w:rFonts w:ascii="Calibri" w:hAnsi="Calibri"/>
          <w:bCs/>
          <w:color w:val="002060"/>
          <w:sz w:val="24"/>
          <w:szCs w:val="24"/>
        </w:rPr>
        <w:t xml:space="preserve">homem imortal, que jamais é limitado pelos sentidos mortais. </w:t>
      </w:r>
    </w:p>
    <w:p w14:paraId="14DCC985" w14:textId="77777777" w:rsidR="00A833AB" w:rsidRDefault="00A833AB" w:rsidP="00A833AB">
      <w:pPr>
        <w:spacing w:after="0" w:line="240" w:lineRule="auto"/>
        <w:jc w:val="both"/>
        <w:rPr>
          <w:rFonts w:ascii="Calibri" w:hAnsi="Calibri" w:cs="Calibri"/>
          <w:b/>
          <w:color w:val="006600"/>
          <w:sz w:val="24"/>
          <w:szCs w:val="24"/>
        </w:rPr>
      </w:pPr>
    </w:p>
    <w:p w14:paraId="29C046D6" w14:textId="6E88E597" w:rsidR="00562E3E" w:rsidRDefault="00A833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29C046D7" w14:textId="77777777" w:rsidR="00562E3E" w:rsidRDefault="00A833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9C046D8"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15. </w:t>
      </w:r>
      <w:r>
        <w:rPr>
          <w:rFonts w:ascii="Calibri" w:hAnsi="Calibri"/>
          <w:b/>
          <w:sz w:val="24"/>
          <w:szCs w:val="24"/>
        </w:rPr>
        <w:t>Lamentações 3:22, 23</w:t>
      </w:r>
    </w:p>
    <w:p w14:paraId="29C046D9"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22</w:t>
      </w:r>
      <w:r>
        <w:rPr>
          <w:rFonts w:ascii="Calibri" w:hAnsi="Calibri"/>
          <w:sz w:val="24"/>
          <w:szCs w:val="24"/>
        </w:rPr>
        <w:t xml:space="preserve"> </w:t>
      </w:r>
      <w:r>
        <w:rPr>
          <w:rFonts w:ascii="Calibri" w:hAnsi="Calibri"/>
          <w:sz w:val="24"/>
          <w:szCs w:val="24"/>
        </w:rPr>
        <w:t xml:space="preserve">As misericórdias do SENHOR são a </w:t>
      </w:r>
      <w:r>
        <w:rPr>
          <w:rFonts w:ascii="Calibri" w:hAnsi="Calibri"/>
          <w:sz w:val="24"/>
          <w:szCs w:val="24"/>
        </w:rPr>
        <w:t>causa de não sermos consumidos, porque as suas misericórdias não têm fim;</w:t>
      </w:r>
    </w:p>
    <w:p w14:paraId="29C046DA"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23</w:t>
      </w:r>
      <w:r>
        <w:rPr>
          <w:rFonts w:ascii="Calibri" w:hAnsi="Calibri"/>
          <w:sz w:val="24"/>
          <w:szCs w:val="24"/>
        </w:rPr>
        <w:t xml:space="preserve"> </w:t>
      </w:r>
      <w:r>
        <w:rPr>
          <w:rFonts w:ascii="Calibri" w:hAnsi="Calibri"/>
          <w:sz w:val="24"/>
          <w:szCs w:val="24"/>
        </w:rPr>
        <w:t>renovam-se cada manhã. Grande é a tua fidelidade.</w:t>
      </w:r>
    </w:p>
    <w:p w14:paraId="29C046DB"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16. </w:t>
      </w:r>
      <w:r>
        <w:rPr>
          <w:rFonts w:ascii="Calibri" w:hAnsi="Calibri"/>
          <w:b/>
          <w:sz w:val="24"/>
          <w:szCs w:val="24"/>
        </w:rPr>
        <w:t xml:space="preserve">Judas 1:20 </w:t>
      </w:r>
      <w:r>
        <w:rPr>
          <w:rFonts w:ascii="Calibri" w:hAnsi="Calibri"/>
          <w:bCs/>
          <w:i/>
          <w:iCs/>
          <w:sz w:val="24"/>
          <w:szCs w:val="24"/>
        </w:rPr>
        <w:t>amados</w:t>
      </w:r>
      <w:r>
        <w:rPr>
          <w:rFonts w:ascii="Calibri" w:hAnsi="Calibri"/>
          <w:b/>
          <w:sz w:val="24"/>
          <w:szCs w:val="24"/>
        </w:rPr>
        <w:t>, 21</w:t>
      </w:r>
    </w:p>
    <w:p w14:paraId="29C046DC"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20</w:t>
      </w:r>
      <w:r>
        <w:rPr>
          <w:rFonts w:ascii="Calibri" w:hAnsi="Calibri"/>
          <w:sz w:val="24"/>
          <w:szCs w:val="24"/>
        </w:rPr>
        <w:t xml:space="preserve"> ...</w:t>
      </w:r>
      <w:r>
        <w:rPr>
          <w:rFonts w:ascii="Calibri" w:hAnsi="Calibri"/>
          <w:sz w:val="24"/>
          <w:szCs w:val="24"/>
        </w:rPr>
        <w:t xml:space="preserve"> amados, edificando-vos na vossa fé santíssima, orando no Espírito Santo,</w:t>
      </w:r>
    </w:p>
    <w:p w14:paraId="29C046DD"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21</w:t>
      </w:r>
      <w:r>
        <w:rPr>
          <w:rFonts w:ascii="Calibri" w:hAnsi="Calibri"/>
          <w:sz w:val="24"/>
          <w:szCs w:val="24"/>
        </w:rPr>
        <w:t xml:space="preserve"> </w:t>
      </w:r>
      <w:r>
        <w:rPr>
          <w:rFonts w:ascii="Calibri" w:hAnsi="Calibri"/>
          <w:sz w:val="24"/>
          <w:szCs w:val="24"/>
        </w:rPr>
        <w:t>guardai-vos no am</w:t>
      </w:r>
      <w:r>
        <w:rPr>
          <w:rFonts w:ascii="Calibri" w:hAnsi="Calibri"/>
          <w:sz w:val="24"/>
          <w:szCs w:val="24"/>
        </w:rPr>
        <w:t>or de Deus, esperando a misericórdia de nosso Senhor Jesus Cristo, para a vida eterna.</w:t>
      </w:r>
    </w:p>
    <w:p w14:paraId="29C046DE" w14:textId="77777777" w:rsidR="00562E3E" w:rsidRDefault="00A833AB">
      <w:pPr>
        <w:spacing w:after="0" w:line="240" w:lineRule="auto"/>
        <w:jc w:val="both"/>
        <w:rPr>
          <w:rFonts w:ascii="Calibri" w:hAnsi="Calibri" w:cs="Calibri"/>
          <w:bCs/>
          <w:sz w:val="24"/>
          <w:szCs w:val="24"/>
        </w:rPr>
      </w:pPr>
      <w:r>
        <w:rPr>
          <w:rFonts w:ascii="Calibri" w:hAnsi="Calibri" w:cs="Calibri"/>
          <w:b/>
          <w:sz w:val="24"/>
          <w:szCs w:val="24"/>
        </w:rPr>
        <w:t xml:space="preserve">17. </w:t>
      </w:r>
      <w:r>
        <w:rPr>
          <w:rFonts w:ascii="Calibri" w:hAnsi="Calibri"/>
          <w:b/>
          <w:sz w:val="24"/>
          <w:szCs w:val="24"/>
        </w:rPr>
        <w:t>2 Coríntios 5:17</w:t>
      </w:r>
    </w:p>
    <w:p w14:paraId="29C046DF" w14:textId="77777777" w:rsidR="00562E3E" w:rsidRDefault="00A833A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17</w:t>
      </w:r>
      <w:r>
        <w:rPr>
          <w:rFonts w:ascii="Calibri" w:hAnsi="Calibri"/>
          <w:sz w:val="24"/>
          <w:szCs w:val="24"/>
        </w:rPr>
        <w:t xml:space="preserve"> </w:t>
      </w:r>
      <w:r>
        <w:rPr>
          <w:rFonts w:ascii="Calibri" w:hAnsi="Calibri"/>
          <w:sz w:val="24"/>
          <w:szCs w:val="24"/>
        </w:rPr>
        <w:t>E, assim, se alguém está em Cristo, é nova criatura; as coisas antigas já passaram; eis que se fizeram novas.</w:t>
      </w:r>
    </w:p>
    <w:p w14:paraId="29C046E0" w14:textId="77777777" w:rsidR="00562E3E" w:rsidRDefault="00A833AB">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29C046E1" w14:textId="77777777" w:rsidR="00562E3E" w:rsidRDefault="00A833AB">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 xml:space="preserve">Ciência e Saúde com a </w:t>
      </w:r>
      <w:r>
        <w:rPr>
          <w:rFonts w:ascii="Calibri" w:hAnsi="Calibri" w:cs="Calibri"/>
          <w:b/>
          <w:color w:val="002060"/>
          <w:sz w:val="24"/>
          <w:szCs w:val="24"/>
          <w:u w:val="single"/>
        </w:rPr>
        <w:t>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29C046E2" w14:textId="77777777" w:rsidR="00562E3E" w:rsidRDefault="00A833AB">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20) 429:31–7 – </w:t>
      </w:r>
      <w:r>
        <w:rPr>
          <w:rFonts w:ascii="Calibri" w:hAnsi="Calibri"/>
          <w:bCs/>
          <w:color w:val="002060"/>
          <w:sz w:val="24"/>
          <w:szCs w:val="24"/>
        </w:rPr>
        <w:t>Jesus disse (João 8:51): “Se alguém guardar a minha palavra, não verá a morte”. Essa declaração não se limita</w:t>
      </w:r>
      <w:r>
        <w:rPr>
          <w:rFonts w:ascii="Calibri" w:hAnsi="Calibri"/>
          <w:bCs/>
          <w:color w:val="002060"/>
          <w:sz w:val="24"/>
          <w:szCs w:val="24"/>
        </w:rPr>
        <w:t xml:space="preserve"> espiritual, mas inclu</w:t>
      </w:r>
      <w:r>
        <w:rPr>
          <w:rFonts w:ascii="Calibri" w:hAnsi="Calibri"/>
          <w:bCs/>
          <w:color w:val="002060"/>
          <w:sz w:val="24"/>
          <w:szCs w:val="24"/>
        </w:rPr>
        <w:t>i todos os fenômenos da existência. Jesus demonstrou isso, curando moribundos e ressuscitando mortos. A mente mortal tem de romper com o erro, tem de se despojar de si mesma e de seus feitos, e então a plenitude imortal do homem, o ideal-Cristo, aparecerá.</w:t>
      </w:r>
      <w:r>
        <w:rPr>
          <w:rFonts w:ascii="Calibri" w:hAnsi="Calibri"/>
          <w:bCs/>
          <w:color w:val="002060"/>
          <w:sz w:val="24"/>
          <w:szCs w:val="24"/>
        </w:rPr>
        <w:t xml:space="preserve"> A fé deveria se firmar no Espírito, em vez de na matéria, a fim de alargar suas fronteiras e reforçar sua base. </w:t>
      </w:r>
    </w:p>
    <w:p w14:paraId="29C046E3" w14:textId="77777777" w:rsidR="00562E3E" w:rsidRDefault="00A833AB">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21) 409:20–23 – </w:t>
      </w:r>
      <w:r>
        <w:rPr>
          <w:rFonts w:ascii="Calibri" w:hAnsi="Calibri"/>
          <w:bCs/>
          <w:color w:val="002060"/>
          <w:sz w:val="24"/>
          <w:szCs w:val="24"/>
        </w:rPr>
        <w:t>O homem real é imortal e espiritual, mas os chamados “filhos dos homens”, mortais e imperfeitos, são, desde o começo, falsific</w:t>
      </w:r>
      <w:r>
        <w:rPr>
          <w:rFonts w:ascii="Calibri" w:hAnsi="Calibri"/>
          <w:bCs/>
          <w:color w:val="002060"/>
          <w:sz w:val="24"/>
          <w:szCs w:val="24"/>
        </w:rPr>
        <w:t xml:space="preserve">ações que têm de ser abandonadas a favor da realidade pura. </w:t>
      </w:r>
    </w:p>
    <w:p w14:paraId="29C046E4" w14:textId="77777777" w:rsidR="00562E3E" w:rsidRDefault="00A833AB">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22) 296:3–5 – </w:t>
      </w:r>
      <w:r>
        <w:rPr>
          <w:rFonts w:ascii="Calibri" w:hAnsi="Calibri"/>
          <w:bCs/>
          <w:color w:val="002060"/>
          <w:sz w:val="24"/>
          <w:szCs w:val="24"/>
        </w:rPr>
        <w:t xml:space="preserve">O progresso nasce da experiência. É o amadurecimento do homem mortal, pelo qual aquilo que é mortal é </w:t>
      </w:r>
      <w:proofErr w:type="gramStart"/>
      <w:r>
        <w:rPr>
          <w:rFonts w:ascii="Calibri" w:hAnsi="Calibri"/>
          <w:bCs/>
          <w:color w:val="002060"/>
          <w:sz w:val="24"/>
          <w:szCs w:val="24"/>
        </w:rPr>
        <w:t>deixado para trás</w:t>
      </w:r>
      <w:proofErr w:type="gramEnd"/>
      <w:r>
        <w:rPr>
          <w:rFonts w:ascii="Calibri" w:hAnsi="Calibri"/>
          <w:bCs/>
          <w:color w:val="002060"/>
          <w:sz w:val="24"/>
          <w:szCs w:val="24"/>
        </w:rPr>
        <w:t xml:space="preserve">, em troca daquilo que é imortal. </w:t>
      </w:r>
    </w:p>
    <w:p w14:paraId="29C046E5" w14:textId="77777777" w:rsidR="00562E3E" w:rsidRDefault="00A833AB">
      <w:pPr>
        <w:tabs>
          <w:tab w:val="left" w:pos="993"/>
        </w:tabs>
        <w:spacing w:after="0" w:line="240" w:lineRule="auto"/>
        <w:jc w:val="both"/>
        <w:rPr>
          <w:rFonts w:ascii="Calibri" w:hAnsi="Calibri"/>
          <w:bCs/>
          <w:color w:val="002060"/>
          <w:sz w:val="24"/>
          <w:szCs w:val="24"/>
        </w:rPr>
      </w:pPr>
      <w:r>
        <w:rPr>
          <w:rFonts w:ascii="Calibri" w:hAnsi="Calibri"/>
          <w:b/>
          <w:color w:val="002060"/>
          <w:sz w:val="24"/>
          <w:szCs w:val="24"/>
        </w:rPr>
        <w:t xml:space="preserve">23) 262:7–18 – </w:t>
      </w:r>
      <w:r>
        <w:rPr>
          <w:rFonts w:ascii="Calibri" w:hAnsi="Calibri"/>
          <w:bCs/>
          <w:color w:val="002060"/>
          <w:sz w:val="24"/>
          <w:szCs w:val="24"/>
        </w:rPr>
        <w:t>Ao despirem-</w:t>
      </w:r>
      <w:r>
        <w:rPr>
          <w:rFonts w:ascii="Calibri" w:hAnsi="Calibri"/>
          <w:bCs/>
          <w:color w:val="002060"/>
          <w:sz w:val="24"/>
          <w:szCs w:val="24"/>
        </w:rPr>
        <w:t>se “do velho homem com os seus feitos”, os mortais se revestem “de imortalidade”.</w:t>
      </w:r>
    </w:p>
    <w:p w14:paraId="29C046E6" w14:textId="77777777" w:rsidR="00562E3E" w:rsidRDefault="00A833AB">
      <w:pPr>
        <w:tabs>
          <w:tab w:val="left" w:pos="440"/>
          <w:tab w:val="left" w:pos="993"/>
        </w:tabs>
        <w:spacing w:after="120" w:line="240" w:lineRule="auto"/>
        <w:jc w:val="both"/>
        <w:rPr>
          <w:rFonts w:ascii="Calibri" w:hAnsi="Calibri"/>
          <w:b/>
          <w:color w:val="002060"/>
          <w:sz w:val="24"/>
          <w:szCs w:val="24"/>
        </w:rPr>
      </w:pPr>
      <w:r>
        <w:rPr>
          <w:rFonts w:ascii="Calibri" w:hAnsi="Calibri"/>
          <w:bCs/>
          <w:color w:val="002060"/>
          <w:sz w:val="24"/>
          <w:szCs w:val="24"/>
        </w:rPr>
        <w:tab/>
      </w:r>
      <w:r>
        <w:rPr>
          <w:rFonts w:ascii="Calibri" w:hAnsi="Calibri"/>
          <w:bCs/>
          <w:color w:val="002060"/>
          <w:sz w:val="24"/>
          <w:szCs w:val="24"/>
        </w:rPr>
        <w:t>Não podemos sondar a natureza e a qualidade da criação de Deus, mergulhando nas águas rasas das crenças mortais. Temos de inverter o rumo do nosso débil esvoaçar — dos nosso</w:t>
      </w:r>
      <w:r>
        <w:rPr>
          <w:rFonts w:ascii="Calibri" w:hAnsi="Calibri"/>
          <w:bCs/>
          <w:color w:val="002060"/>
          <w:sz w:val="24"/>
          <w:szCs w:val="24"/>
        </w:rPr>
        <w:t>s esforços para encontrar vida e verdade na matéria — e elevar-nos acima do testemunho dos sentidos materiais, acima do mortal, para a ideia imortal de Deus. Essa perspectiva mais clara, mais elevada, inspira o homem, que é a semelhança de Deus, a alcançar</w:t>
      </w:r>
      <w:r>
        <w:rPr>
          <w:rFonts w:ascii="Calibri" w:hAnsi="Calibri"/>
          <w:bCs/>
          <w:color w:val="002060"/>
          <w:sz w:val="24"/>
          <w:szCs w:val="24"/>
        </w:rPr>
        <w:t xml:space="preserve"> o centro e a circunferência absolutos do seu existir.</w:t>
      </w:r>
    </w:p>
    <w:p w14:paraId="29C046E7" w14:textId="77777777" w:rsidR="00562E3E" w:rsidRDefault="00A833AB">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24) 301:31–1 – </w:t>
      </w:r>
      <w:r>
        <w:rPr>
          <w:rFonts w:ascii="Calibri" w:hAnsi="Calibri"/>
          <w:bCs/>
          <w:color w:val="002060"/>
          <w:sz w:val="24"/>
          <w:szCs w:val="24"/>
        </w:rPr>
        <w:t xml:space="preserve">A imortalidade não está delimitada </w:t>
      </w:r>
      <w:proofErr w:type="spellStart"/>
      <w:r>
        <w:rPr>
          <w:rFonts w:ascii="Calibri" w:hAnsi="Calibri"/>
          <w:bCs/>
          <w:color w:val="002060"/>
          <w:sz w:val="24"/>
          <w:szCs w:val="24"/>
        </w:rPr>
        <w:t>pela</w:t>
      </w:r>
      <w:proofErr w:type="spellEnd"/>
      <w:r>
        <w:rPr>
          <w:rFonts w:ascii="Calibri" w:hAnsi="Calibri"/>
          <w:bCs/>
          <w:color w:val="002060"/>
          <w:sz w:val="24"/>
          <w:szCs w:val="24"/>
        </w:rPr>
        <w:t xml:space="preserve"> mortalidade. </w:t>
      </w:r>
    </w:p>
    <w:p w14:paraId="2F036D03" w14:textId="77777777" w:rsidR="00A833AB" w:rsidRDefault="00A833AB">
      <w:pPr>
        <w:spacing w:after="120" w:line="240" w:lineRule="auto"/>
        <w:jc w:val="both"/>
        <w:rPr>
          <w:rFonts w:ascii="Calibri" w:hAnsi="Calibri" w:cs="Calibri"/>
          <w:b/>
          <w:color w:val="006600"/>
          <w:sz w:val="24"/>
          <w:szCs w:val="24"/>
        </w:rPr>
      </w:pPr>
    </w:p>
    <w:p w14:paraId="280FDFD5" w14:textId="77777777" w:rsidR="00A833AB" w:rsidRDefault="00A833AB">
      <w:pPr>
        <w:spacing w:after="120" w:line="240" w:lineRule="auto"/>
        <w:jc w:val="both"/>
        <w:rPr>
          <w:rFonts w:ascii="Calibri" w:hAnsi="Calibri" w:cs="Calibri"/>
          <w:b/>
          <w:color w:val="006600"/>
          <w:sz w:val="24"/>
          <w:szCs w:val="24"/>
        </w:rPr>
      </w:pPr>
    </w:p>
    <w:p w14:paraId="277FD9C4" w14:textId="77777777" w:rsidR="00A833AB" w:rsidRDefault="00A833AB">
      <w:pPr>
        <w:spacing w:after="120" w:line="240" w:lineRule="auto"/>
        <w:jc w:val="both"/>
        <w:rPr>
          <w:rFonts w:ascii="Calibri" w:hAnsi="Calibri" w:cs="Calibri"/>
          <w:b/>
          <w:color w:val="006600"/>
          <w:sz w:val="24"/>
          <w:szCs w:val="24"/>
        </w:rPr>
      </w:pPr>
    </w:p>
    <w:p w14:paraId="093E2705" w14:textId="77777777" w:rsidR="00A833AB" w:rsidRDefault="00A833AB">
      <w:pPr>
        <w:spacing w:after="120" w:line="240" w:lineRule="auto"/>
        <w:jc w:val="both"/>
        <w:rPr>
          <w:rFonts w:ascii="Calibri" w:hAnsi="Calibri" w:cs="Calibri"/>
          <w:b/>
          <w:color w:val="006600"/>
          <w:sz w:val="24"/>
          <w:szCs w:val="24"/>
        </w:rPr>
      </w:pPr>
    </w:p>
    <w:p w14:paraId="2BE971D1" w14:textId="77777777" w:rsidR="00A833AB" w:rsidRDefault="00A833AB">
      <w:pPr>
        <w:spacing w:after="120" w:line="240" w:lineRule="auto"/>
        <w:jc w:val="both"/>
        <w:rPr>
          <w:rFonts w:ascii="Calibri" w:hAnsi="Calibri" w:cs="Calibri"/>
          <w:b/>
          <w:color w:val="006600"/>
          <w:sz w:val="24"/>
          <w:szCs w:val="24"/>
        </w:rPr>
      </w:pPr>
    </w:p>
    <w:p w14:paraId="26EA6FEF" w14:textId="77777777" w:rsidR="00A833AB" w:rsidRDefault="00A833AB">
      <w:pPr>
        <w:spacing w:after="120" w:line="240" w:lineRule="auto"/>
        <w:jc w:val="both"/>
        <w:rPr>
          <w:rFonts w:ascii="Calibri" w:hAnsi="Calibri" w:cs="Calibri"/>
          <w:b/>
          <w:color w:val="006600"/>
          <w:sz w:val="24"/>
          <w:szCs w:val="24"/>
        </w:rPr>
      </w:pPr>
    </w:p>
    <w:p w14:paraId="24CCDA32" w14:textId="77777777" w:rsidR="00A833AB" w:rsidRDefault="00A833AB">
      <w:pPr>
        <w:spacing w:after="120" w:line="240" w:lineRule="auto"/>
        <w:jc w:val="both"/>
        <w:rPr>
          <w:rFonts w:ascii="Calibri" w:hAnsi="Calibri" w:cs="Calibri"/>
          <w:b/>
          <w:color w:val="006600"/>
          <w:sz w:val="24"/>
          <w:szCs w:val="24"/>
        </w:rPr>
      </w:pPr>
    </w:p>
    <w:p w14:paraId="3A9584B7" w14:textId="77777777" w:rsidR="00A833AB" w:rsidRDefault="00A833AB">
      <w:pPr>
        <w:spacing w:after="120" w:line="240" w:lineRule="auto"/>
        <w:jc w:val="both"/>
        <w:rPr>
          <w:rFonts w:ascii="Calibri" w:hAnsi="Calibri" w:cs="Calibri"/>
          <w:b/>
          <w:color w:val="006600"/>
          <w:sz w:val="24"/>
          <w:szCs w:val="24"/>
        </w:rPr>
      </w:pPr>
    </w:p>
    <w:p w14:paraId="4DBB52B5" w14:textId="77777777" w:rsidR="00A833AB" w:rsidRDefault="00A833AB">
      <w:pPr>
        <w:spacing w:after="120" w:line="240" w:lineRule="auto"/>
        <w:jc w:val="both"/>
        <w:rPr>
          <w:rFonts w:ascii="Calibri" w:hAnsi="Calibri" w:cs="Calibri"/>
          <w:b/>
          <w:color w:val="006600"/>
          <w:sz w:val="24"/>
          <w:szCs w:val="24"/>
        </w:rPr>
      </w:pPr>
    </w:p>
    <w:p w14:paraId="68CF34CE" w14:textId="77777777" w:rsidR="00A833AB" w:rsidRDefault="00A833AB">
      <w:pPr>
        <w:spacing w:after="120" w:line="240" w:lineRule="auto"/>
        <w:jc w:val="both"/>
        <w:rPr>
          <w:rFonts w:ascii="Calibri" w:hAnsi="Calibri" w:cs="Calibri"/>
          <w:b/>
          <w:color w:val="006600"/>
          <w:sz w:val="24"/>
          <w:szCs w:val="24"/>
        </w:rPr>
      </w:pPr>
    </w:p>
    <w:p w14:paraId="07D3E5DE" w14:textId="77777777" w:rsidR="00A833AB" w:rsidRDefault="00A833AB">
      <w:pPr>
        <w:spacing w:after="120" w:line="240" w:lineRule="auto"/>
        <w:jc w:val="both"/>
        <w:rPr>
          <w:rFonts w:ascii="Calibri" w:hAnsi="Calibri" w:cs="Calibri"/>
          <w:b/>
          <w:color w:val="006600"/>
          <w:sz w:val="24"/>
          <w:szCs w:val="24"/>
        </w:rPr>
      </w:pPr>
    </w:p>
    <w:p w14:paraId="29C046E8" w14:textId="70299F5F" w:rsidR="00562E3E" w:rsidRDefault="00A833AB">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5</w:t>
      </w:r>
    </w:p>
    <w:p w14:paraId="29C046E9" w14:textId="77777777" w:rsidR="00562E3E" w:rsidRDefault="00A833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29C046EA"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18. </w:t>
      </w:r>
      <w:r>
        <w:rPr>
          <w:rFonts w:ascii="Calibri" w:hAnsi="Calibri"/>
          <w:b/>
          <w:sz w:val="24"/>
          <w:szCs w:val="24"/>
        </w:rPr>
        <w:t>Atos 20:7–12</w:t>
      </w:r>
    </w:p>
    <w:p w14:paraId="29C046EB"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7 No primeiro dia da semana, estando nós reunidos com o fim de partir o pão, Paulo, que devia seguir viagem no dia imediato, exortava-os e prolongou o discurso até à meia-noite.</w:t>
      </w:r>
    </w:p>
    <w:p w14:paraId="29C046EC"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8</w:t>
      </w:r>
      <w:r>
        <w:rPr>
          <w:rFonts w:ascii="Calibri" w:hAnsi="Calibri"/>
          <w:sz w:val="24"/>
          <w:szCs w:val="24"/>
        </w:rPr>
        <w:t xml:space="preserve"> </w:t>
      </w:r>
      <w:r>
        <w:rPr>
          <w:rFonts w:ascii="Calibri" w:hAnsi="Calibri"/>
          <w:sz w:val="24"/>
          <w:szCs w:val="24"/>
        </w:rPr>
        <w:t>Havia muitas lâmpadas no cenáculo onde estávamos reunidos.</w:t>
      </w:r>
    </w:p>
    <w:p w14:paraId="29C046ED"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9</w:t>
      </w:r>
      <w:r>
        <w:rPr>
          <w:rFonts w:ascii="Calibri" w:hAnsi="Calibri"/>
          <w:sz w:val="24"/>
          <w:szCs w:val="24"/>
        </w:rPr>
        <w:t xml:space="preserve"> </w:t>
      </w:r>
      <w:r>
        <w:rPr>
          <w:rFonts w:ascii="Calibri" w:hAnsi="Calibri"/>
          <w:sz w:val="24"/>
          <w:szCs w:val="24"/>
        </w:rPr>
        <w:t xml:space="preserve">Um jovem, chamado </w:t>
      </w:r>
      <w:proofErr w:type="spellStart"/>
      <w:r>
        <w:rPr>
          <w:rFonts w:ascii="Calibri" w:hAnsi="Calibri"/>
          <w:sz w:val="24"/>
          <w:szCs w:val="24"/>
        </w:rPr>
        <w:t>Êutico</w:t>
      </w:r>
      <w:proofErr w:type="spellEnd"/>
      <w:r>
        <w:rPr>
          <w:rFonts w:ascii="Calibri" w:hAnsi="Calibri"/>
          <w:sz w:val="24"/>
          <w:szCs w:val="24"/>
        </w:rPr>
        <w:t>, que estava sentado numa janela, adormecendo profundamente durante o prolongado discurso de Paulo, vencido pelo sono, caiu do terceiro andar abaixo e foi levantado morto.</w:t>
      </w:r>
    </w:p>
    <w:p w14:paraId="29C046EE"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10</w:t>
      </w:r>
      <w:r>
        <w:rPr>
          <w:rFonts w:ascii="Calibri" w:hAnsi="Calibri"/>
          <w:sz w:val="24"/>
          <w:szCs w:val="24"/>
        </w:rPr>
        <w:t xml:space="preserve"> </w:t>
      </w:r>
      <w:r>
        <w:rPr>
          <w:rFonts w:ascii="Calibri" w:hAnsi="Calibri"/>
          <w:sz w:val="24"/>
          <w:szCs w:val="24"/>
        </w:rPr>
        <w:t>Descendo, porém, Paulo inclinou-se sobre ele e, abraçan</w:t>
      </w:r>
      <w:r>
        <w:rPr>
          <w:rFonts w:ascii="Calibri" w:hAnsi="Calibri"/>
          <w:sz w:val="24"/>
          <w:szCs w:val="24"/>
        </w:rPr>
        <w:t>do-o, disse: Não vos perturbeis, que a vida nele está.</w:t>
      </w:r>
    </w:p>
    <w:p w14:paraId="29C046EF"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11</w:t>
      </w:r>
      <w:r>
        <w:rPr>
          <w:rFonts w:ascii="Calibri" w:hAnsi="Calibri"/>
          <w:sz w:val="24"/>
          <w:szCs w:val="24"/>
        </w:rPr>
        <w:t xml:space="preserve"> </w:t>
      </w:r>
      <w:r>
        <w:rPr>
          <w:rFonts w:ascii="Calibri" w:hAnsi="Calibri"/>
          <w:sz w:val="24"/>
          <w:szCs w:val="24"/>
        </w:rPr>
        <w:t>Subindo de novo, partiu o pão, e comeu, e ainda lhes falou largamente até ao romper da alva. E, assim, partiu.</w:t>
      </w:r>
    </w:p>
    <w:p w14:paraId="29C046F0"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12</w:t>
      </w:r>
      <w:r>
        <w:rPr>
          <w:rFonts w:ascii="Calibri" w:hAnsi="Calibri"/>
          <w:sz w:val="24"/>
          <w:szCs w:val="24"/>
        </w:rPr>
        <w:t xml:space="preserve"> </w:t>
      </w:r>
      <w:r>
        <w:rPr>
          <w:rFonts w:ascii="Calibri" w:hAnsi="Calibri"/>
          <w:sz w:val="24"/>
          <w:szCs w:val="24"/>
        </w:rPr>
        <w:t>Então, conduziram vivo o rapaz e sentiram-se grandemente confortados.</w:t>
      </w:r>
    </w:p>
    <w:p w14:paraId="29C046F1"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19. </w:t>
      </w:r>
      <w:r>
        <w:rPr>
          <w:rFonts w:ascii="Calibri" w:hAnsi="Calibri"/>
          <w:b/>
          <w:sz w:val="24"/>
          <w:szCs w:val="24"/>
        </w:rPr>
        <w:t xml:space="preserve">2 Timóteo 1:7–10 </w:t>
      </w:r>
      <w:r>
        <w:rPr>
          <w:rFonts w:ascii="Calibri" w:hAnsi="Calibri"/>
          <w:bCs/>
          <w:i/>
          <w:iCs/>
          <w:sz w:val="24"/>
          <w:szCs w:val="24"/>
        </w:rPr>
        <w:t>Deus</w:t>
      </w:r>
    </w:p>
    <w:p w14:paraId="29C046F2"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7</w:t>
      </w:r>
      <w:r>
        <w:rPr>
          <w:rFonts w:ascii="Calibri" w:hAnsi="Calibri"/>
          <w:sz w:val="24"/>
          <w:szCs w:val="24"/>
        </w:rPr>
        <w:t xml:space="preserve"> ...</w:t>
      </w:r>
      <w:r>
        <w:rPr>
          <w:rFonts w:ascii="Calibri" w:hAnsi="Calibri"/>
          <w:sz w:val="24"/>
          <w:szCs w:val="24"/>
        </w:rPr>
        <w:t xml:space="preserve"> Deus não nos tem dado espírito de covardia, mas de poder, de amor e de moderação.</w:t>
      </w:r>
    </w:p>
    <w:p w14:paraId="29C046F3"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8</w:t>
      </w:r>
      <w:r>
        <w:rPr>
          <w:rFonts w:ascii="Calibri" w:hAnsi="Calibri"/>
          <w:sz w:val="24"/>
          <w:szCs w:val="24"/>
        </w:rPr>
        <w:t xml:space="preserve"> </w:t>
      </w:r>
      <w:r>
        <w:rPr>
          <w:rFonts w:ascii="Calibri" w:hAnsi="Calibri"/>
          <w:sz w:val="24"/>
          <w:szCs w:val="24"/>
        </w:rPr>
        <w:t xml:space="preserve">Não te envergonhes, portanto, do testemunho de nosso Senhor, nem do seu encarcerado, que sou eu; pelo contrário, participa comigo dos </w:t>
      </w:r>
      <w:r>
        <w:rPr>
          <w:rFonts w:ascii="Calibri" w:hAnsi="Calibri"/>
          <w:sz w:val="24"/>
          <w:szCs w:val="24"/>
        </w:rPr>
        <w:t>sofrimentos, a favor do evangelho, segundo o poder de Deus,</w:t>
      </w:r>
    </w:p>
    <w:p w14:paraId="29C046F4" w14:textId="77777777" w:rsidR="00562E3E" w:rsidRDefault="00A833AB">
      <w:pPr>
        <w:tabs>
          <w:tab w:val="left" w:pos="378"/>
          <w:tab w:val="left" w:pos="630"/>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9</w:t>
      </w:r>
      <w:r>
        <w:rPr>
          <w:rFonts w:ascii="Calibri" w:hAnsi="Calibri"/>
          <w:sz w:val="24"/>
          <w:szCs w:val="24"/>
        </w:rPr>
        <w:t xml:space="preserve"> </w:t>
      </w:r>
      <w:r>
        <w:rPr>
          <w:rFonts w:ascii="Calibri" w:hAnsi="Calibri"/>
          <w:sz w:val="24"/>
          <w:szCs w:val="24"/>
        </w:rPr>
        <w:t>que nos salvou e nos chamou com santa vocação; não segundo as nossas obras, mas conforme a sua própria determinação e graça que nos foi dada em Cristo Jesus, antes dos tempos eternos,</w:t>
      </w:r>
    </w:p>
    <w:p w14:paraId="29C046F5"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10</w:t>
      </w:r>
      <w:r>
        <w:rPr>
          <w:rFonts w:ascii="Calibri" w:hAnsi="Calibri"/>
          <w:sz w:val="24"/>
          <w:szCs w:val="24"/>
        </w:rPr>
        <w:t xml:space="preserve"> </w:t>
      </w:r>
      <w:r>
        <w:rPr>
          <w:rFonts w:ascii="Calibri" w:hAnsi="Calibri"/>
          <w:sz w:val="24"/>
          <w:szCs w:val="24"/>
        </w:rPr>
        <w:t>e man</w:t>
      </w:r>
      <w:r>
        <w:rPr>
          <w:rFonts w:ascii="Calibri" w:hAnsi="Calibri"/>
          <w:sz w:val="24"/>
          <w:szCs w:val="24"/>
        </w:rPr>
        <w:t>ifestada, agora, pelo aparecimento de nosso Salvador Cristo Jesus, o qual não só destruiu a morte, como trouxe à luz a vida e a imortalidade, mediante o evangelho</w:t>
      </w:r>
      <w:r>
        <w:rPr>
          <w:rFonts w:ascii="Calibri" w:hAnsi="Calibri"/>
          <w:sz w:val="24"/>
          <w:szCs w:val="24"/>
        </w:rPr>
        <w:t>.</w:t>
      </w:r>
    </w:p>
    <w:p w14:paraId="29C046F6"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20. </w:t>
      </w:r>
      <w:r>
        <w:rPr>
          <w:rFonts w:ascii="Calibri" w:hAnsi="Calibri"/>
          <w:b/>
          <w:sz w:val="24"/>
          <w:szCs w:val="24"/>
        </w:rPr>
        <w:t>1 Coríntios 15:51–54, 57</w:t>
      </w:r>
    </w:p>
    <w:p w14:paraId="29C046F7" w14:textId="77777777" w:rsidR="00562E3E" w:rsidRDefault="00A833A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51 Eis que vos digo um mistério: nem todos dormiremos, mas tra</w:t>
      </w:r>
      <w:r>
        <w:rPr>
          <w:rFonts w:ascii="Calibri" w:hAnsi="Calibri" w:cs="Calibri"/>
          <w:sz w:val="24"/>
          <w:szCs w:val="24"/>
        </w:rPr>
        <w:t>nsformados seremos todos,</w:t>
      </w:r>
    </w:p>
    <w:p w14:paraId="29C046F8" w14:textId="77777777" w:rsidR="00562E3E" w:rsidRDefault="00A833A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 xml:space="preserve">52 num momento, </w:t>
      </w:r>
      <w:proofErr w:type="spellStart"/>
      <w:r>
        <w:rPr>
          <w:rFonts w:ascii="Calibri" w:hAnsi="Calibri" w:cs="Calibri"/>
          <w:sz w:val="24"/>
          <w:szCs w:val="24"/>
        </w:rPr>
        <w:t>num</w:t>
      </w:r>
      <w:proofErr w:type="spellEnd"/>
      <w:r>
        <w:rPr>
          <w:rFonts w:ascii="Calibri" w:hAnsi="Calibri" w:cs="Calibri"/>
          <w:sz w:val="24"/>
          <w:szCs w:val="24"/>
        </w:rPr>
        <w:t xml:space="preserve"> abrir e fechar de olhos, ao ressoar da última trombeta. A trombeta soará, os mortos ressuscitarão incorruptíveis, e nós seremos transformados.</w:t>
      </w:r>
    </w:p>
    <w:p w14:paraId="29C046F9" w14:textId="77777777" w:rsidR="00562E3E" w:rsidRDefault="00A833A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53 Porque é necessário que este corpo corruptível se revista da i</w:t>
      </w:r>
      <w:r>
        <w:rPr>
          <w:rFonts w:ascii="Calibri" w:hAnsi="Calibri" w:cs="Calibri"/>
          <w:sz w:val="24"/>
          <w:szCs w:val="24"/>
        </w:rPr>
        <w:t>ncorruptibilidade, e que o corpo mortal se revista da imortalidade.</w:t>
      </w:r>
    </w:p>
    <w:p w14:paraId="29C046FA" w14:textId="77777777" w:rsidR="00562E3E" w:rsidRDefault="00A833A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54 E, quando este corpo corruptível se revestir de incorruptibilidade, e o que é mortal se revestir de imortalidade, então, se cumprirá a palavra que está escrita: Tragada foi a morte pel</w:t>
      </w:r>
      <w:r>
        <w:rPr>
          <w:rFonts w:ascii="Calibri" w:hAnsi="Calibri" w:cs="Calibri"/>
          <w:sz w:val="24"/>
          <w:szCs w:val="24"/>
        </w:rPr>
        <w:t>a vitória.</w:t>
      </w:r>
    </w:p>
    <w:p w14:paraId="29C046FB"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57 Graças a Deus, que nos dá a vitória por intermédio de nosso Senhor Jesus Cristo.</w:t>
      </w:r>
    </w:p>
    <w:p w14:paraId="29C046FC" w14:textId="77777777" w:rsidR="00562E3E" w:rsidRDefault="00A833AB">
      <w:pPr>
        <w:spacing w:after="0" w:line="240" w:lineRule="auto"/>
        <w:jc w:val="both"/>
        <w:rPr>
          <w:rFonts w:ascii="Calibri" w:hAnsi="Calibri" w:cs="Calibri"/>
          <w:b/>
          <w:bCs/>
          <w:iCs/>
          <w:sz w:val="24"/>
          <w:szCs w:val="24"/>
        </w:rPr>
      </w:pPr>
      <w:r>
        <w:rPr>
          <w:rFonts w:ascii="Calibri" w:hAnsi="Calibri" w:cs="Calibri"/>
          <w:b/>
          <w:sz w:val="24"/>
          <w:szCs w:val="24"/>
        </w:rPr>
        <w:t xml:space="preserve">21. </w:t>
      </w:r>
      <w:r>
        <w:rPr>
          <w:rFonts w:ascii="Calibri" w:hAnsi="Calibri"/>
          <w:b/>
          <w:sz w:val="24"/>
          <w:szCs w:val="24"/>
        </w:rPr>
        <w:t xml:space="preserve">Gálatas 3:11 </w:t>
      </w:r>
      <w:r>
        <w:rPr>
          <w:rFonts w:ascii="Calibri" w:hAnsi="Calibri"/>
          <w:bCs/>
          <w:i/>
          <w:iCs/>
          <w:sz w:val="24"/>
          <w:szCs w:val="24"/>
        </w:rPr>
        <w:t>o justo</w:t>
      </w:r>
      <w:r>
        <w:rPr>
          <w:rFonts w:ascii="Calibri" w:hAnsi="Calibri"/>
          <w:b/>
          <w:sz w:val="24"/>
          <w:szCs w:val="24"/>
        </w:rPr>
        <w:t>, 26</w:t>
      </w:r>
    </w:p>
    <w:p w14:paraId="29C046FD" w14:textId="77777777" w:rsidR="00562E3E" w:rsidRDefault="00A833AB">
      <w:pPr>
        <w:tabs>
          <w:tab w:val="left" w:pos="378"/>
          <w:tab w:val="left" w:pos="616"/>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11</w:t>
      </w:r>
      <w:r>
        <w:rPr>
          <w:rFonts w:ascii="Calibri" w:hAnsi="Calibri"/>
          <w:sz w:val="24"/>
          <w:szCs w:val="24"/>
        </w:rPr>
        <w:t xml:space="preserve"> ...</w:t>
      </w:r>
      <w:r>
        <w:rPr>
          <w:rFonts w:ascii="Calibri" w:hAnsi="Calibri"/>
          <w:sz w:val="24"/>
          <w:szCs w:val="24"/>
        </w:rPr>
        <w:t xml:space="preserve"> o justo viverá pela fé.</w:t>
      </w:r>
    </w:p>
    <w:p w14:paraId="29C046FE" w14:textId="77777777" w:rsidR="00562E3E" w:rsidRDefault="00A833AB">
      <w:pPr>
        <w:tabs>
          <w:tab w:val="left" w:pos="378"/>
          <w:tab w:val="left" w:pos="616"/>
        </w:tabs>
        <w:spacing w:after="0" w:line="240" w:lineRule="auto"/>
        <w:jc w:val="both"/>
        <w:rPr>
          <w:rFonts w:ascii="Calibri" w:hAnsi="Calibri"/>
          <w:sz w:val="24"/>
          <w:szCs w:val="24"/>
        </w:rPr>
      </w:pPr>
      <w:r>
        <w:rPr>
          <w:rFonts w:ascii="Calibri" w:hAnsi="Calibri"/>
          <w:sz w:val="24"/>
          <w:szCs w:val="24"/>
        </w:rPr>
        <w:tab/>
        <w:t>26 Pois todos vós sois filhos de Deus mediante a fé em Cristo Jesus.</w:t>
      </w:r>
    </w:p>
    <w:p w14:paraId="29C046FF" w14:textId="77777777" w:rsidR="00562E3E" w:rsidRDefault="00562E3E">
      <w:pPr>
        <w:spacing w:after="120" w:line="240" w:lineRule="auto"/>
        <w:jc w:val="both"/>
        <w:rPr>
          <w:rFonts w:ascii="Calibri" w:hAnsi="Calibri" w:cs="Calibri"/>
          <w:sz w:val="24"/>
          <w:szCs w:val="24"/>
        </w:rPr>
      </w:pPr>
    </w:p>
    <w:p w14:paraId="29C04700" w14:textId="77777777" w:rsidR="00562E3E" w:rsidRDefault="00A833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 xml:space="preserve">Ciência e Saúde com a </w:t>
      </w:r>
      <w:r>
        <w:rPr>
          <w:rFonts w:ascii="Calibri" w:hAnsi="Calibri" w:cs="Calibri"/>
          <w:b/>
          <w:color w:val="002060"/>
          <w:sz w:val="24"/>
          <w:szCs w:val="24"/>
          <w:u w:val="single"/>
        </w:rPr>
        <w:t>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29C04701" w14:textId="77777777" w:rsidR="00562E3E" w:rsidRDefault="00A833AB">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25) 305:24–28 – </w:t>
      </w:r>
      <w:r>
        <w:rPr>
          <w:rFonts w:ascii="Calibri" w:hAnsi="Calibri"/>
          <w:bCs/>
          <w:color w:val="002060"/>
          <w:sz w:val="24"/>
          <w:szCs w:val="24"/>
        </w:rPr>
        <w:t xml:space="preserve">Na ilusão pela qual a vida está aqui hoje e desaparecerá amanhã, o homem seria inteiramente mortal, se não fosse pelo fato de que </w:t>
      </w:r>
      <w:r>
        <w:rPr>
          <w:rFonts w:ascii="Calibri" w:hAnsi="Calibri"/>
          <w:bCs/>
          <w:color w:val="002060"/>
          <w:sz w:val="24"/>
          <w:szCs w:val="24"/>
        </w:rPr>
        <w:t>o Amor, o Princípio divino encontrado na Ciência divina, destrói todo o erro e traz a imortalidade à luz.</w:t>
      </w:r>
    </w:p>
    <w:p w14:paraId="29C04702" w14:textId="77777777" w:rsidR="00562E3E" w:rsidRDefault="00A833AB">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26) 164:27 – </w:t>
      </w:r>
      <w:r>
        <w:rPr>
          <w:rFonts w:ascii="Calibri" w:hAnsi="Calibri"/>
          <w:bCs/>
          <w:color w:val="002060"/>
          <w:sz w:val="24"/>
          <w:szCs w:val="24"/>
        </w:rPr>
        <w:t>“Quando este corpo corruptível se revestir de incorruptibilidade, e o que é mortal se revestir de imortalidade [ou seja, da Ciência divin</w:t>
      </w:r>
      <w:r>
        <w:rPr>
          <w:rFonts w:ascii="Calibri" w:hAnsi="Calibri"/>
          <w:bCs/>
          <w:color w:val="002060"/>
          <w:sz w:val="24"/>
          <w:szCs w:val="24"/>
        </w:rPr>
        <w:t>a], então, se cumprirá a palavra que está escrita: Tragada foi a morte pela vitória” (S. Paulo).</w:t>
      </w:r>
    </w:p>
    <w:p w14:paraId="29C04703" w14:textId="77777777" w:rsidR="00562E3E" w:rsidRDefault="00A833AB">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27) 233:1–5 – </w:t>
      </w:r>
      <w:r>
        <w:rPr>
          <w:rFonts w:ascii="Calibri" w:hAnsi="Calibri"/>
          <w:bCs/>
          <w:color w:val="002060"/>
          <w:sz w:val="24"/>
          <w:szCs w:val="24"/>
        </w:rPr>
        <w:t>Cada dia exige de nós provas mais elevadas, em vez de declarações do poder cristão. Essas provas consistem unicamente na destruição do pecado, da</w:t>
      </w:r>
      <w:r>
        <w:rPr>
          <w:rFonts w:ascii="Calibri" w:hAnsi="Calibri"/>
          <w:bCs/>
          <w:color w:val="002060"/>
          <w:sz w:val="24"/>
          <w:szCs w:val="24"/>
        </w:rPr>
        <w:t xml:space="preserve"> doença e da morte, pelo poder do Espírito, como Jesus os destruiu. </w:t>
      </w:r>
    </w:p>
    <w:p w14:paraId="29C04704" w14:textId="77777777" w:rsidR="00562E3E" w:rsidRDefault="00A833AB">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28) 426:22–26 – </w:t>
      </w:r>
      <w:r>
        <w:rPr>
          <w:rFonts w:ascii="Calibri" w:hAnsi="Calibri"/>
          <w:bCs/>
          <w:color w:val="002060"/>
          <w:sz w:val="24"/>
          <w:szCs w:val="24"/>
        </w:rPr>
        <w:t xml:space="preserve">A renúncia a toda a fé na morte </w:t>
      </w:r>
      <w:proofErr w:type="gramStart"/>
      <w:r>
        <w:rPr>
          <w:rFonts w:ascii="Calibri" w:hAnsi="Calibri"/>
          <w:bCs/>
          <w:color w:val="002060"/>
          <w:sz w:val="24"/>
          <w:szCs w:val="24"/>
        </w:rPr>
        <w:t>e também</w:t>
      </w:r>
      <w:proofErr w:type="gramEnd"/>
      <w:r>
        <w:rPr>
          <w:rFonts w:ascii="Calibri" w:hAnsi="Calibri"/>
          <w:bCs/>
          <w:color w:val="002060"/>
          <w:sz w:val="24"/>
          <w:szCs w:val="24"/>
        </w:rPr>
        <w:t xml:space="preserve"> ao medo do seu aguilhão elevaria o padrão de saúde e de moral muito acima de seu atual nível, e nos habilitaria a manter erguido o</w:t>
      </w:r>
      <w:r>
        <w:rPr>
          <w:rFonts w:ascii="Calibri" w:hAnsi="Calibri"/>
          <w:bCs/>
          <w:color w:val="002060"/>
          <w:sz w:val="24"/>
          <w:szCs w:val="24"/>
        </w:rPr>
        <w:t xml:space="preserve"> estandarte do Cristianismo com fé inabalável em Deus, na Vida eterna. </w:t>
      </w:r>
    </w:p>
    <w:p w14:paraId="29C04705" w14:textId="77777777" w:rsidR="00562E3E" w:rsidRDefault="00A833AB">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29) 209:1–2 – </w:t>
      </w:r>
      <w:r>
        <w:rPr>
          <w:rFonts w:ascii="Calibri" w:hAnsi="Calibri"/>
          <w:bCs/>
          <w:color w:val="002060"/>
          <w:sz w:val="24"/>
          <w:szCs w:val="24"/>
        </w:rPr>
        <w:t>Por ser imortal, o homem tem vida perfeita, indestrutível.</w:t>
      </w:r>
    </w:p>
    <w:p w14:paraId="29C04706" w14:textId="77777777" w:rsidR="00562E3E" w:rsidRDefault="00562E3E">
      <w:pPr>
        <w:spacing w:after="0" w:line="240" w:lineRule="auto"/>
        <w:jc w:val="both"/>
        <w:rPr>
          <w:rFonts w:ascii="Calibri" w:hAnsi="Calibri" w:cs="Calibri"/>
          <w:sz w:val="24"/>
          <w:szCs w:val="24"/>
        </w:rPr>
      </w:pPr>
    </w:p>
    <w:p w14:paraId="29C04707" w14:textId="77777777" w:rsidR="00562E3E" w:rsidRDefault="00A833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29C04708" w14:textId="77777777" w:rsidR="00562E3E" w:rsidRDefault="00A833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 xml:space="preserve">[Bíblia Sagrada, João Ferreira de Almeida, Revista e Atualizada, 2ª Edição, </w:t>
      </w:r>
      <w:r>
        <w:rPr>
          <w:rFonts w:ascii="Calibri" w:hAnsi="Calibri" w:cs="Calibri"/>
          <w:bCs/>
          <w:sz w:val="18"/>
          <w:szCs w:val="18"/>
        </w:rPr>
        <w:t>Sociedade Bíblica do Brasil]</w:t>
      </w:r>
    </w:p>
    <w:p w14:paraId="29C04709"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22. </w:t>
      </w:r>
      <w:r>
        <w:rPr>
          <w:rFonts w:ascii="Calibri" w:hAnsi="Calibri"/>
          <w:b/>
          <w:sz w:val="24"/>
          <w:szCs w:val="24"/>
        </w:rPr>
        <w:t>2 Timóteo 4:7</w:t>
      </w:r>
    </w:p>
    <w:p w14:paraId="29C0470A" w14:textId="77777777" w:rsidR="00562E3E" w:rsidRDefault="00A833A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7</w:t>
      </w:r>
      <w:r>
        <w:rPr>
          <w:rFonts w:ascii="Calibri" w:hAnsi="Calibri"/>
          <w:sz w:val="24"/>
          <w:szCs w:val="24"/>
        </w:rPr>
        <w:t xml:space="preserve"> </w:t>
      </w:r>
      <w:r>
        <w:rPr>
          <w:rFonts w:ascii="Calibri" w:hAnsi="Calibri"/>
          <w:sz w:val="24"/>
          <w:szCs w:val="24"/>
        </w:rPr>
        <w:t>Combati o bom combate, completei a carreira, guardei a fé.</w:t>
      </w:r>
    </w:p>
    <w:p w14:paraId="29C0470B"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23. </w:t>
      </w:r>
      <w:r>
        <w:rPr>
          <w:rFonts w:ascii="Calibri" w:hAnsi="Calibri"/>
          <w:b/>
          <w:sz w:val="24"/>
          <w:szCs w:val="24"/>
        </w:rPr>
        <w:t xml:space="preserve">Efésios 2:4 </w:t>
      </w:r>
      <w:r>
        <w:rPr>
          <w:rFonts w:ascii="Calibri" w:hAnsi="Calibri"/>
          <w:bCs/>
          <w:i/>
          <w:iCs/>
          <w:sz w:val="24"/>
          <w:szCs w:val="24"/>
        </w:rPr>
        <w:t>Deus</w:t>
      </w:r>
      <w:r>
        <w:rPr>
          <w:rFonts w:ascii="Calibri" w:hAnsi="Calibri"/>
          <w:b/>
          <w:sz w:val="24"/>
          <w:szCs w:val="24"/>
        </w:rPr>
        <w:t xml:space="preserve">, 6–8 </w:t>
      </w:r>
      <w:r>
        <w:rPr>
          <w:rFonts w:ascii="Calibri" w:hAnsi="Calibri"/>
          <w:bCs/>
          <w:i/>
          <w:iCs/>
          <w:sz w:val="24"/>
          <w:szCs w:val="24"/>
        </w:rPr>
        <w:t>nos</w:t>
      </w:r>
    </w:p>
    <w:p w14:paraId="29C0470C" w14:textId="77777777" w:rsidR="00562E3E" w:rsidRDefault="00A833AB">
      <w:pPr>
        <w:tabs>
          <w:tab w:val="left" w:pos="378"/>
          <w:tab w:val="left" w:pos="644"/>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 xml:space="preserve">4 </w:t>
      </w:r>
      <w:r>
        <w:rPr>
          <w:rFonts w:ascii="Calibri" w:hAnsi="Calibri"/>
          <w:sz w:val="24"/>
          <w:szCs w:val="24"/>
        </w:rPr>
        <w:t>...</w:t>
      </w:r>
      <w:r>
        <w:rPr>
          <w:rFonts w:ascii="Calibri" w:hAnsi="Calibri"/>
          <w:sz w:val="24"/>
          <w:szCs w:val="24"/>
        </w:rPr>
        <w:t xml:space="preserve"> Deus, sendo rico em misericórdia, por causa do grande amor com que nos amou,</w:t>
      </w:r>
    </w:p>
    <w:p w14:paraId="29C0470D" w14:textId="77777777" w:rsidR="00562E3E" w:rsidRDefault="00A833AB">
      <w:pPr>
        <w:tabs>
          <w:tab w:val="left" w:pos="378"/>
          <w:tab w:val="left" w:pos="644"/>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6</w:t>
      </w:r>
      <w:r>
        <w:rPr>
          <w:rFonts w:ascii="Calibri" w:hAnsi="Calibri"/>
          <w:sz w:val="24"/>
          <w:szCs w:val="24"/>
        </w:rPr>
        <w:t xml:space="preserve"> ...</w:t>
      </w:r>
      <w:r>
        <w:rPr>
          <w:rFonts w:ascii="Calibri" w:hAnsi="Calibri"/>
          <w:sz w:val="24"/>
          <w:szCs w:val="24"/>
        </w:rPr>
        <w:t xml:space="preserve"> nos ressuscitou, e nos fez</w:t>
      </w:r>
      <w:r>
        <w:rPr>
          <w:rFonts w:ascii="Calibri" w:hAnsi="Calibri"/>
          <w:sz w:val="24"/>
          <w:szCs w:val="24"/>
        </w:rPr>
        <w:t xml:space="preserve"> assentar nos lugares celestiais em Cristo Jesus;</w:t>
      </w:r>
    </w:p>
    <w:p w14:paraId="29C0470E" w14:textId="77777777" w:rsidR="00562E3E" w:rsidRDefault="00A833AB">
      <w:pPr>
        <w:tabs>
          <w:tab w:val="left" w:pos="378"/>
          <w:tab w:val="left" w:pos="644"/>
        </w:tabs>
        <w:spacing w:after="0" w:line="240" w:lineRule="auto"/>
        <w:jc w:val="both"/>
        <w:rPr>
          <w:rFonts w:ascii="Calibri" w:hAnsi="Calibri"/>
          <w:sz w:val="24"/>
          <w:szCs w:val="24"/>
        </w:rPr>
      </w:pPr>
      <w:r>
        <w:rPr>
          <w:rFonts w:ascii="Calibri" w:hAnsi="Calibri"/>
          <w:sz w:val="24"/>
          <w:szCs w:val="24"/>
        </w:rPr>
        <w:tab/>
      </w:r>
      <w:r>
        <w:rPr>
          <w:rFonts w:ascii="Calibri" w:hAnsi="Calibri"/>
          <w:sz w:val="24"/>
          <w:szCs w:val="24"/>
        </w:rPr>
        <w:t>7</w:t>
      </w:r>
      <w:r>
        <w:rPr>
          <w:rFonts w:ascii="Calibri" w:hAnsi="Calibri"/>
          <w:sz w:val="24"/>
          <w:szCs w:val="24"/>
        </w:rPr>
        <w:t xml:space="preserve"> </w:t>
      </w:r>
      <w:r>
        <w:rPr>
          <w:rFonts w:ascii="Calibri" w:hAnsi="Calibri"/>
          <w:sz w:val="24"/>
          <w:szCs w:val="24"/>
        </w:rPr>
        <w:t>para mostrar, nos séculos vindouros, a suprema riqueza da sua graça, em bondade para conosco, em Cristo Jesus.</w:t>
      </w:r>
    </w:p>
    <w:p w14:paraId="29C0470F" w14:textId="77777777" w:rsidR="00562E3E" w:rsidRDefault="00A833AB">
      <w:pPr>
        <w:tabs>
          <w:tab w:val="left" w:pos="378"/>
          <w:tab w:val="left" w:pos="644"/>
        </w:tabs>
        <w:spacing w:after="120" w:line="240" w:lineRule="auto"/>
        <w:jc w:val="both"/>
        <w:rPr>
          <w:rFonts w:ascii="Calibri" w:hAnsi="Calibri" w:cs="Calibri"/>
          <w:sz w:val="24"/>
          <w:szCs w:val="24"/>
        </w:rPr>
      </w:pPr>
      <w:r>
        <w:rPr>
          <w:rFonts w:ascii="Calibri" w:hAnsi="Calibri"/>
          <w:sz w:val="24"/>
          <w:szCs w:val="24"/>
        </w:rPr>
        <w:tab/>
      </w:r>
      <w:r>
        <w:rPr>
          <w:rFonts w:ascii="Calibri" w:hAnsi="Calibri"/>
          <w:sz w:val="24"/>
          <w:szCs w:val="24"/>
        </w:rPr>
        <w:t>8</w:t>
      </w:r>
      <w:r>
        <w:rPr>
          <w:rFonts w:ascii="Calibri" w:hAnsi="Calibri"/>
          <w:sz w:val="24"/>
          <w:szCs w:val="24"/>
        </w:rPr>
        <w:t xml:space="preserve"> </w:t>
      </w:r>
      <w:r>
        <w:rPr>
          <w:rFonts w:ascii="Calibri" w:hAnsi="Calibri"/>
          <w:sz w:val="24"/>
          <w:szCs w:val="24"/>
        </w:rPr>
        <w:t>Porque pela graça sois salvos, mediante a fé; e isto não vem de vós; é dom de Deus;</w:t>
      </w:r>
    </w:p>
    <w:p w14:paraId="29C04710" w14:textId="77777777" w:rsidR="00562E3E" w:rsidRDefault="00A833AB">
      <w:pPr>
        <w:spacing w:after="0" w:line="240" w:lineRule="auto"/>
        <w:jc w:val="both"/>
        <w:rPr>
          <w:rFonts w:ascii="Calibri" w:hAnsi="Calibri" w:cs="Calibri"/>
          <w:b/>
          <w:sz w:val="24"/>
          <w:szCs w:val="24"/>
        </w:rPr>
      </w:pPr>
      <w:r>
        <w:rPr>
          <w:rFonts w:ascii="Calibri" w:hAnsi="Calibri" w:cs="Calibri"/>
          <w:b/>
          <w:sz w:val="24"/>
          <w:szCs w:val="24"/>
        </w:rPr>
        <w:t xml:space="preserve">24. </w:t>
      </w:r>
      <w:r>
        <w:rPr>
          <w:rFonts w:ascii="Calibri" w:hAnsi="Calibri"/>
          <w:b/>
          <w:sz w:val="24"/>
          <w:szCs w:val="24"/>
        </w:rPr>
        <w:t>1</w:t>
      </w:r>
      <w:r>
        <w:rPr>
          <w:rFonts w:ascii="Calibri" w:hAnsi="Calibri"/>
          <w:b/>
          <w:sz w:val="24"/>
          <w:szCs w:val="24"/>
        </w:rPr>
        <w:t xml:space="preserve"> Timóteo 1:17 </w:t>
      </w:r>
      <w:r>
        <w:rPr>
          <w:rFonts w:ascii="Calibri" w:hAnsi="Calibri"/>
          <w:bCs/>
          <w:sz w:val="24"/>
          <w:szCs w:val="24"/>
        </w:rPr>
        <w:t xml:space="preserve">(até </w:t>
      </w:r>
      <w:r>
        <w:rPr>
          <w:rFonts w:ascii="Calibri" w:hAnsi="Calibri"/>
          <w:bCs/>
          <w:i/>
          <w:iCs/>
          <w:sz w:val="24"/>
          <w:szCs w:val="24"/>
        </w:rPr>
        <w:t>dos séculos</w:t>
      </w:r>
      <w:r>
        <w:rPr>
          <w:rFonts w:ascii="Calibri" w:hAnsi="Calibri"/>
          <w:bCs/>
          <w:sz w:val="24"/>
          <w:szCs w:val="24"/>
        </w:rPr>
        <w:t>)</w:t>
      </w:r>
    </w:p>
    <w:p w14:paraId="29C04711" w14:textId="77777777" w:rsidR="00562E3E" w:rsidRDefault="00A833AB">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17</w:t>
      </w:r>
      <w:r>
        <w:rPr>
          <w:rFonts w:ascii="Calibri" w:hAnsi="Calibri"/>
          <w:sz w:val="24"/>
          <w:szCs w:val="24"/>
        </w:rPr>
        <w:t xml:space="preserve"> </w:t>
      </w:r>
      <w:r>
        <w:rPr>
          <w:rFonts w:ascii="Calibri" w:hAnsi="Calibri"/>
          <w:sz w:val="24"/>
          <w:szCs w:val="24"/>
        </w:rPr>
        <w:t>Assim, ao Rei eterno, imortal, invisível, Deus único, honra e glória pelos séculos dos séculos.</w:t>
      </w:r>
    </w:p>
    <w:p w14:paraId="29C04712" w14:textId="77777777" w:rsidR="00562E3E" w:rsidRDefault="00562E3E">
      <w:pPr>
        <w:tabs>
          <w:tab w:val="left" w:pos="616"/>
        </w:tabs>
        <w:spacing w:after="120" w:line="240" w:lineRule="auto"/>
        <w:jc w:val="both"/>
        <w:rPr>
          <w:rFonts w:ascii="Calibri" w:hAnsi="Calibri" w:cs="Calibri"/>
          <w:sz w:val="24"/>
          <w:szCs w:val="24"/>
        </w:rPr>
      </w:pPr>
    </w:p>
    <w:p w14:paraId="29C04713" w14:textId="77777777" w:rsidR="00562E3E" w:rsidRDefault="00A833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w:t>
      </w:r>
      <w:r>
        <w:rPr>
          <w:rFonts w:ascii="Calibri" w:hAnsi="Calibri" w:cs="Calibri"/>
          <w:color w:val="002060"/>
          <w:sz w:val="17"/>
          <w:szCs w:val="17"/>
        </w:rPr>
        <w:t xml:space="preserve">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29C04714" w14:textId="77777777" w:rsidR="00562E3E" w:rsidRDefault="00A833AB">
      <w:pPr>
        <w:spacing w:after="0" w:line="240" w:lineRule="auto"/>
        <w:jc w:val="both"/>
        <w:rPr>
          <w:rFonts w:ascii="Calibri" w:hAnsi="Calibri"/>
          <w:bCs/>
          <w:color w:val="002060"/>
          <w:sz w:val="24"/>
          <w:szCs w:val="24"/>
        </w:rPr>
      </w:pPr>
      <w:r>
        <w:rPr>
          <w:rFonts w:ascii="Calibri" w:hAnsi="Calibri"/>
          <w:b/>
          <w:color w:val="002060"/>
          <w:sz w:val="24"/>
          <w:szCs w:val="24"/>
        </w:rPr>
        <w:t>3</w:t>
      </w:r>
      <w:r>
        <w:rPr>
          <w:rFonts w:ascii="Calibri" w:hAnsi="Calibri"/>
          <w:b/>
          <w:color w:val="002060"/>
          <w:sz w:val="24"/>
          <w:szCs w:val="24"/>
        </w:rPr>
        <w:t>0</w:t>
      </w:r>
      <w:r>
        <w:rPr>
          <w:rFonts w:ascii="Calibri" w:hAnsi="Calibri"/>
          <w:b/>
          <w:color w:val="002060"/>
          <w:sz w:val="24"/>
          <w:szCs w:val="24"/>
        </w:rPr>
        <w:t xml:space="preserve">) </w:t>
      </w:r>
      <w:r>
        <w:rPr>
          <w:rFonts w:ascii="Calibri" w:hAnsi="Calibri"/>
          <w:b/>
          <w:color w:val="002060"/>
          <w:sz w:val="24"/>
          <w:szCs w:val="24"/>
        </w:rPr>
        <w:t xml:space="preserve">519:18 – </w:t>
      </w:r>
      <w:r>
        <w:rPr>
          <w:rFonts w:ascii="Calibri" w:hAnsi="Calibri"/>
          <w:bCs/>
          <w:color w:val="002060"/>
          <w:sz w:val="24"/>
          <w:szCs w:val="24"/>
        </w:rPr>
        <w:t xml:space="preserve">O que é que pode sondar o infinito! Como deveremos anunciá-Lo, até que, na linguagem do Apóstolo, “todos cheguemos à unidade da fé e do pleno conhecimento do Filho de Deus, ao homem perfeito, à medida da estatura da </w:t>
      </w:r>
      <w:r>
        <w:rPr>
          <w:rFonts w:ascii="Calibri" w:hAnsi="Calibri"/>
          <w:bCs/>
          <w:color w:val="002060"/>
          <w:sz w:val="24"/>
          <w:szCs w:val="24"/>
        </w:rPr>
        <w:t xml:space="preserve">plenitude de </w:t>
      </w:r>
      <w:proofErr w:type="gramStart"/>
      <w:r>
        <w:rPr>
          <w:rFonts w:ascii="Calibri" w:hAnsi="Calibri"/>
          <w:bCs/>
          <w:color w:val="002060"/>
          <w:sz w:val="24"/>
          <w:szCs w:val="24"/>
        </w:rPr>
        <w:t>Cristo”*</w:t>
      </w:r>
      <w:proofErr w:type="gramEnd"/>
      <w:r>
        <w:rPr>
          <w:rFonts w:ascii="Calibri" w:hAnsi="Calibri"/>
          <w:bCs/>
          <w:color w:val="002060"/>
          <w:sz w:val="24"/>
          <w:szCs w:val="24"/>
        </w:rPr>
        <w:t>?</w:t>
      </w:r>
    </w:p>
    <w:p w14:paraId="29C04715" w14:textId="77777777" w:rsidR="00562E3E" w:rsidRDefault="00A833AB">
      <w:pPr>
        <w:spacing w:after="120" w:line="240" w:lineRule="auto"/>
        <w:ind w:left="5664" w:firstLine="708"/>
        <w:jc w:val="both"/>
        <w:rPr>
          <w:rFonts w:ascii="Calibri" w:hAnsi="Calibri"/>
          <w:bCs/>
          <w:color w:val="002060"/>
          <w:sz w:val="18"/>
          <w:szCs w:val="18"/>
        </w:rPr>
      </w:pPr>
      <w:r>
        <w:rPr>
          <w:rFonts w:ascii="Calibri" w:hAnsi="Calibri"/>
          <w:bCs/>
          <w:color w:val="002060"/>
          <w:sz w:val="18"/>
          <w:szCs w:val="18"/>
        </w:rPr>
        <w:t xml:space="preserve">*Conforme a Bíblia em inglês, versão </w:t>
      </w:r>
      <w:r>
        <w:rPr>
          <w:rFonts w:ascii="Calibri" w:hAnsi="Calibri"/>
          <w:bCs/>
          <w:i/>
          <w:iCs/>
          <w:color w:val="002060"/>
          <w:sz w:val="18"/>
          <w:szCs w:val="18"/>
        </w:rPr>
        <w:t>King James</w:t>
      </w:r>
      <w:r>
        <w:rPr>
          <w:rFonts w:ascii="Calibri" w:hAnsi="Calibri"/>
          <w:bCs/>
          <w:color w:val="002060"/>
          <w:sz w:val="18"/>
          <w:szCs w:val="18"/>
        </w:rPr>
        <w:t>.</w:t>
      </w:r>
    </w:p>
    <w:p w14:paraId="29C04716"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31) 81:19–20 – </w:t>
      </w:r>
      <w:r>
        <w:rPr>
          <w:rFonts w:ascii="Calibri" w:hAnsi="Calibri"/>
          <w:bCs/>
          <w:color w:val="002060"/>
          <w:sz w:val="24"/>
          <w:szCs w:val="24"/>
        </w:rPr>
        <w:t>O homem à semelhança de Deus, como é revelado na Ciência, não pode deixar de ser imortal.</w:t>
      </w:r>
    </w:p>
    <w:p w14:paraId="29C04717" w14:textId="77777777" w:rsidR="00562E3E" w:rsidRDefault="00A833AB">
      <w:pPr>
        <w:spacing w:after="120" w:line="240" w:lineRule="auto"/>
        <w:jc w:val="both"/>
        <w:rPr>
          <w:rFonts w:ascii="Calibri" w:hAnsi="Calibri"/>
          <w:b/>
          <w:color w:val="002060"/>
          <w:sz w:val="24"/>
          <w:szCs w:val="24"/>
        </w:rPr>
      </w:pPr>
      <w:r>
        <w:rPr>
          <w:rFonts w:ascii="Calibri" w:hAnsi="Calibri"/>
          <w:b/>
          <w:color w:val="002060"/>
          <w:sz w:val="24"/>
          <w:szCs w:val="24"/>
        </w:rPr>
        <w:t xml:space="preserve">32) 208:4–5 – </w:t>
      </w:r>
      <w:r>
        <w:rPr>
          <w:rFonts w:ascii="Calibri" w:hAnsi="Calibri"/>
          <w:bCs/>
          <w:color w:val="002060"/>
          <w:sz w:val="24"/>
          <w:szCs w:val="24"/>
        </w:rPr>
        <w:t>As Escrituras dizem: “</w:t>
      </w:r>
      <w:proofErr w:type="spellStart"/>
      <w:r>
        <w:rPr>
          <w:rFonts w:ascii="Calibri" w:hAnsi="Calibri"/>
          <w:bCs/>
          <w:color w:val="002060"/>
          <w:sz w:val="24"/>
          <w:szCs w:val="24"/>
        </w:rPr>
        <w:t>nEle</w:t>
      </w:r>
      <w:proofErr w:type="spellEnd"/>
      <w:r>
        <w:rPr>
          <w:rFonts w:ascii="Calibri" w:hAnsi="Calibri"/>
          <w:bCs/>
          <w:color w:val="002060"/>
          <w:sz w:val="24"/>
          <w:szCs w:val="24"/>
        </w:rPr>
        <w:t xml:space="preserve"> vivemos, e nos movemos, e existimos”. </w:t>
      </w:r>
    </w:p>
    <w:p w14:paraId="29C04718" w14:textId="77777777" w:rsidR="00562E3E" w:rsidRDefault="00562E3E">
      <w:pPr>
        <w:spacing w:after="120" w:line="240" w:lineRule="auto"/>
        <w:jc w:val="both"/>
        <w:rPr>
          <w:rFonts w:ascii="Calibri" w:hAnsi="Calibri" w:cs="Calibri"/>
          <w:color w:val="002060"/>
          <w:sz w:val="24"/>
          <w:szCs w:val="24"/>
        </w:rPr>
      </w:pPr>
    </w:p>
    <w:p w14:paraId="29C04719" w14:textId="77777777" w:rsidR="00562E3E" w:rsidRDefault="00562E3E">
      <w:pPr>
        <w:spacing w:after="120" w:line="240" w:lineRule="auto"/>
        <w:jc w:val="both"/>
        <w:rPr>
          <w:rFonts w:ascii="Calibri" w:hAnsi="Calibri" w:cs="Calibri"/>
          <w:color w:val="002060"/>
          <w:sz w:val="24"/>
          <w:szCs w:val="24"/>
        </w:rPr>
      </w:pPr>
    </w:p>
    <w:p w14:paraId="29C0471A" w14:textId="77777777" w:rsidR="00562E3E" w:rsidRDefault="00562E3E">
      <w:pPr>
        <w:spacing w:after="120" w:line="240" w:lineRule="auto"/>
        <w:jc w:val="both"/>
        <w:rPr>
          <w:rFonts w:ascii="Calibri" w:hAnsi="Calibri" w:cs="Calibri"/>
          <w:color w:val="002060"/>
          <w:sz w:val="24"/>
          <w:szCs w:val="24"/>
        </w:rPr>
      </w:pPr>
    </w:p>
    <w:p w14:paraId="29C0471B" w14:textId="77777777" w:rsidR="00562E3E" w:rsidRDefault="00562E3E">
      <w:pPr>
        <w:spacing w:after="120" w:line="240" w:lineRule="auto"/>
        <w:jc w:val="both"/>
        <w:rPr>
          <w:rFonts w:ascii="Calibri" w:hAnsi="Calibri" w:cs="Calibri"/>
          <w:color w:val="002060"/>
          <w:sz w:val="24"/>
          <w:szCs w:val="24"/>
        </w:rPr>
      </w:pPr>
    </w:p>
    <w:p w14:paraId="29C0471C" w14:textId="77777777" w:rsidR="00562E3E" w:rsidRDefault="00562E3E">
      <w:pPr>
        <w:spacing w:after="120" w:line="240" w:lineRule="auto"/>
        <w:jc w:val="both"/>
        <w:rPr>
          <w:rFonts w:ascii="Calibri" w:hAnsi="Calibri" w:cs="Calibri"/>
          <w:color w:val="002060"/>
          <w:sz w:val="24"/>
          <w:szCs w:val="24"/>
        </w:rPr>
      </w:pPr>
    </w:p>
    <w:p w14:paraId="29C0471D" w14:textId="77777777" w:rsidR="00562E3E" w:rsidRDefault="00562E3E">
      <w:pPr>
        <w:spacing w:after="120" w:line="240" w:lineRule="auto"/>
        <w:jc w:val="both"/>
        <w:rPr>
          <w:rFonts w:ascii="Calibri" w:hAnsi="Calibri" w:cs="Calibri"/>
          <w:color w:val="002060"/>
          <w:sz w:val="24"/>
          <w:szCs w:val="24"/>
        </w:rPr>
      </w:pPr>
    </w:p>
    <w:p w14:paraId="29C0471E" w14:textId="77777777" w:rsidR="00562E3E" w:rsidRDefault="00562E3E">
      <w:pPr>
        <w:spacing w:after="120" w:line="240" w:lineRule="auto"/>
        <w:jc w:val="both"/>
        <w:rPr>
          <w:rFonts w:ascii="Calibri" w:hAnsi="Calibri" w:cs="Calibri"/>
          <w:color w:val="002060"/>
          <w:sz w:val="24"/>
          <w:szCs w:val="24"/>
        </w:rPr>
      </w:pPr>
    </w:p>
    <w:p w14:paraId="29C0471F" w14:textId="77777777" w:rsidR="00562E3E" w:rsidRDefault="00562E3E">
      <w:pPr>
        <w:spacing w:after="120" w:line="240" w:lineRule="auto"/>
        <w:jc w:val="both"/>
        <w:rPr>
          <w:rFonts w:ascii="Calibri" w:hAnsi="Calibri" w:cs="Calibri"/>
          <w:color w:val="002060"/>
          <w:sz w:val="24"/>
          <w:szCs w:val="24"/>
        </w:rPr>
      </w:pPr>
    </w:p>
    <w:p w14:paraId="29C04720" w14:textId="77777777" w:rsidR="00562E3E" w:rsidRDefault="00562E3E">
      <w:pPr>
        <w:spacing w:after="120" w:line="240" w:lineRule="auto"/>
        <w:jc w:val="both"/>
        <w:rPr>
          <w:rFonts w:ascii="Calibri" w:hAnsi="Calibri" w:cs="Calibri"/>
          <w:color w:val="002060"/>
          <w:sz w:val="24"/>
          <w:szCs w:val="24"/>
        </w:rPr>
      </w:pPr>
    </w:p>
    <w:p w14:paraId="29C04721" w14:textId="77777777" w:rsidR="00562E3E" w:rsidRDefault="00562E3E">
      <w:pPr>
        <w:spacing w:after="120" w:line="240" w:lineRule="auto"/>
        <w:jc w:val="both"/>
        <w:rPr>
          <w:rFonts w:ascii="Calibri" w:hAnsi="Calibri" w:cs="Calibri"/>
          <w:color w:val="002060"/>
          <w:sz w:val="24"/>
          <w:szCs w:val="24"/>
        </w:rPr>
      </w:pPr>
    </w:p>
    <w:p w14:paraId="29C04722" w14:textId="77777777" w:rsidR="00562E3E" w:rsidRDefault="00562E3E">
      <w:pPr>
        <w:spacing w:after="120" w:line="240" w:lineRule="auto"/>
        <w:jc w:val="both"/>
        <w:rPr>
          <w:rFonts w:ascii="Calibri" w:hAnsi="Calibri" w:cs="Calibri"/>
          <w:color w:val="002060"/>
          <w:sz w:val="24"/>
          <w:szCs w:val="24"/>
        </w:rPr>
      </w:pPr>
    </w:p>
    <w:p w14:paraId="29C04723" w14:textId="77777777" w:rsidR="00562E3E" w:rsidRDefault="00562E3E">
      <w:pPr>
        <w:spacing w:after="120" w:line="240" w:lineRule="auto"/>
        <w:jc w:val="both"/>
        <w:rPr>
          <w:sz w:val="18"/>
          <w:szCs w:val="18"/>
        </w:rPr>
      </w:pPr>
    </w:p>
    <w:p w14:paraId="29C04724" w14:textId="77777777" w:rsidR="00562E3E" w:rsidRDefault="00562E3E">
      <w:pPr>
        <w:tabs>
          <w:tab w:val="left" w:pos="993"/>
        </w:tabs>
        <w:spacing w:after="0" w:line="240" w:lineRule="auto"/>
        <w:jc w:val="right"/>
        <w:rPr>
          <w:rFonts w:ascii="Calibri" w:hAnsi="Calibri" w:cs="Calibri"/>
          <w:color w:val="002060"/>
          <w:sz w:val="24"/>
          <w:szCs w:val="24"/>
        </w:rPr>
      </w:pPr>
    </w:p>
    <w:sectPr w:rsidR="00562E3E">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04727" w14:textId="77777777" w:rsidR="00562E3E" w:rsidRDefault="00A833AB">
      <w:pPr>
        <w:spacing w:line="240" w:lineRule="auto"/>
      </w:pPr>
      <w:r>
        <w:separator/>
      </w:r>
    </w:p>
  </w:endnote>
  <w:endnote w:type="continuationSeparator" w:id="0">
    <w:p w14:paraId="29C04728" w14:textId="77777777" w:rsidR="00562E3E" w:rsidRDefault="00A833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default"/>
    <w:sig w:usb0="E4002EFF" w:usb1="C000E47F" w:usb2="00000009" w:usb3="00000000" w:csb0="2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29C0472A" w14:textId="77777777" w:rsidR="00562E3E" w:rsidRDefault="00A833AB">
        <w:pPr>
          <w:pStyle w:val="Rodap"/>
          <w:jc w:val="right"/>
        </w:pPr>
        <w:r>
          <w:fldChar w:fldCharType="begin"/>
        </w:r>
        <w:r>
          <w:instrText>PAGE   \* MERGEFORMAT</w:instrText>
        </w:r>
        <w:r>
          <w:fldChar w:fldCharType="separate"/>
        </w:r>
        <w:r>
          <w:t>2</w:t>
        </w:r>
        <w:r>
          <w:fldChar w:fldCharType="end"/>
        </w:r>
      </w:p>
    </w:sdtContent>
  </w:sdt>
  <w:p w14:paraId="29C0472B" w14:textId="77777777" w:rsidR="00562E3E" w:rsidRDefault="00562E3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29C0472C" w14:textId="77777777" w:rsidR="00562E3E" w:rsidRDefault="00A833AB">
        <w:pPr>
          <w:pStyle w:val="Rodap"/>
          <w:jc w:val="right"/>
        </w:pPr>
        <w:r>
          <w:fldChar w:fldCharType="begin"/>
        </w:r>
        <w:r>
          <w:instrText>PAGE   \* MERGEFORMAT</w:instrText>
        </w:r>
        <w:r>
          <w:fldChar w:fldCharType="separate"/>
        </w:r>
        <w:r>
          <w:t>1</w:t>
        </w:r>
        <w:r>
          <w:fldChar w:fldCharType="end"/>
        </w:r>
      </w:p>
    </w:sdtContent>
  </w:sdt>
  <w:p w14:paraId="29C0472D" w14:textId="77777777" w:rsidR="00562E3E" w:rsidRDefault="00562E3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04725" w14:textId="77777777" w:rsidR="00562E3E" w:rsidRDefault="00A833AB">
      <w:pPr>
        <w:spacing w:after="0"/>
      </w:pPr>
      <w:r>
        <w:separator/>
      </w:r>
    </w:p>
  </w:footnote>
  <w:footnote w:type="continuationSeparator" w:id="0">
    <w:p w14:paraId="29C04726" w14:textId="77777777" w:rsidR="00562E3E" w:rsidRDefault="00A833A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04729" w14:textId="77777777" w:rsidR="00562E3E" w:rsidRDefault="00A833AB">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Pr>
        <w:rFonts w:ascii="Calibri" w:hAnsi="Calibri"/>
        <w:b/>
        <w:color w:val="C00000"/>
        <w:sz w:val="20"/>
        <w:szCs w:val="20"/>
      </w:rPr>
      <w:t xml:space="preserve">Os mortais e os imortais </w:t>
    </w:r>
    <w:r>
      <w:rPr>
        <w:rFonts w:ascii="Calibri" w:hAnsi="Calibri" w:cs="Calibri"/>
        <w:color w:val="009900"/>
        <w:sz w:val="20"/>
        <w:szCs w:val="20"/>
      </w:rPr>
      <w:t>(7 a 13 de novembro de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3C52"/>
    <w:rsid w:val="00010B67"/>
    <w:rsid w:val="00010E81"/>
    <w:rsid w:val="00014B9F"/>
    <w:rsid w:val="00015CB8"/>
    <w:rsid w:val="00021209"/>
    <w:rsid w:val="00021C95"/>
    <w:rsid w:val="00021F03"/>
    <w:rsid w:val="00027CCF"/>
    <w:rsid w:val="000307C2"/>
    <w:rsid w:val="000314D7"/>
    <w:rsid w:val="000375C3"/>
    <w:rsid w:val="000376C7"/>
    <w:rsid w:val="000409B3"/>
    <w:rsid w:val="00041DA3"/>
    <w:rsid w:val="000421FE"/>
    <w:rsid w:val="00043D34"/>
    <w:rsid w:val="000440A5"/>
    <w:rsid w:val="00047802"/>
    <w:rsid w:val="00052CD9"/>
    <w:rsid w:val="00063C29"/>
    <w:rsid w:val="00064289"/>
    <w:rsid w:val="00064610"/>
    <w:rsid w:val="000715A9"/>
    <w:rsid w:val="00071B00"/>
    <w:rsid w:val="00072B92"/>
    <w:rsid w:val="00084EAD"/>
    <w:rsid w:val="00085415"/>
    <w:rsid w:val="00087CC4"/>
    <w:rsid w:val="0009028E"/>
    <w:rsid w:val="0009037D"/>
    <w:rsid w:val="00091641"/>
    <w:rsid w:val="00092910"/>
    <w:rsid w:val="00093EA4"/>
    <w:rsid w:val="000964EB"/>
    <w:rsid w:val="00097246"/>
    <w:rsid w:val="000A5716"/>
    <w:rsid w:val="000B001F"/>
    <w:rsid w:val="000B1F4E"/>
    <w:rsid w:val="000B589C"/>
    <w:rsid w:val="000B5C6C"/>
    <w:rsid w:val="000B628A"/>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EDE"/>
    <w:rsid w:val="000F6581"/>
    <w:rsid w:val="00100620"/>
    <w:rsid w:val="00106D9B"/>
    <w:rsid w:val="00106DC6"/>
    <w:rsid w:val="001077F0"/>
    <w:rsid w:val="00110592"/>
    <w:rsid w:val="0011181D"/>
    <w:rsid w:val="0011364A"/>
    <w:rsid w:val="00114A82"/>
    <w:rsid w:val="00115769"/>
    <w:rsid w:val="001176E1"/>
    <w:rsid w:val="001177F1"/>
    <w:rsid w:val="001200F5"/>
    <w:rsid w:val="001234DB"/>
    <w:rsid w:val="00131C80"/>
    <w:rsid w:val="001321FF"/>
    <w:rsid w:val="00134DA3"/>
    <w:rsid w:val="0014097F"/>
    <w:rsid w:val="00140BFE"/>
    <w:rsid w:val="00151DB6"/>
    <w:rsid w:val="00152ADA"/>
    <w:rsid w:val="00153AF5"/>
    <w:rsid w:val="0015500F"/>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87514"/>
    <w:rsid w:val="00190A1C"/>
    <w:rsid w:val="0019183E"/>
    <w:rsid w:val="00193FD7"/>
    <w:rsid w:val="001940E6"/>
    <w:rsid w:val="001942BE"/>
    <w:rsid w:val="00194962"/>
    <w:rsid w:val="001A070A"/>
    <w:rsid w:val="001A175E"/>
    <w:rsid w:val="001A3A05"/>
    <w:rsid w:val="001A4C4E"/>
    <w:rsid w:val="001A4D26"/>
    <w:rsid w:val="001A7900"/>
    <w:rsid w:val="001B11B3"/>
    <w:rsid w:val="001B1CBF"/>
    <w:rsid w:val="001B34B3"/>
    <w:rsid w:val="001B5403"/>
    <w:rsid w:val="001B5635"/>
    <w:rsid w:val="001B7101"/>
    <w:rsid w:val="001C2AAA"/>
    <w:rsid w:val="001C2FC7"/>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F07"/>
    <w:rsid w:val="001F6F89"/>
    <w:rsid w:val="001F734E"/>
    <w:rsid w:val="00200D0A"/>
    <w:rsid w:val="00202D07"/>
    <w:rsid w:val="0020303B"/>
    <w:rsid w:val="00212C69"/>
    <w:rsid w:val="0021483C"/>
    <w:rsid w:val="00215C1F"/>
    <w:rsid w:val="00216774"/>
    <w:rsid w:val="00220714"/>
    <w:rsid w:val="0022683A"/>
    <w:rsid w:val="0023043A"/>
    <w:rsid w:val="0023088B"/>
    <w:rsid w:val="00231BF6"/>
    <w:rsid w:val="002341C9"/>
    <w:rsid w:val="0024195B"/>
    <w:rsid w:val="00243490"/>
    <w:rsid w:val="00244975"/>
    <w:rsid w:val="00250EE8"/>
    <w:rsid w:val="00251B3A"/>
    <w:rsid w:val="00254E2F"/>
    <w:rsid w:val="00260EA3"/>
    <w:rsid w:val="0026396B"/>
    <w:rsid w:val="00275095"/>
    <w:rsid w:val="00277B16"/>
    <w:rsid w:val="00281DDE"/>
    <w:rsid w:val="00283309"/>
    <w:rsid w:val="00284C7E"/>
    <w:rsid w:val="00285F88"/>
    <w:rsid w:val="00286285"/>
    <w:rsid w:val="00290B79"/>
    <w:rsid w:val="00292F85"/>
    <w:rsid w:val="0029320D"/>
    <w:rsid w:val="002A191C"/>
    <w:rsid w:val="002A2701"/>
    <w:rsid w:val="002A3ED0"/>
    <w:rsid w:val="002B2E9D"/>
    <w:rsid w:val="002B6F3E"/>
    <w:rsid w:val="002B76D9"/>
    <w:rsid w:val="002C19D3"/>
    <w:rsid w:val="002C3ADE"/>
    <w:rsid w:val="002C4C6C"/>
    <w:rsid w:val="002C788B"/>
    <w:rsid w:val="002D2284"/>
    <w:rsid w:val="002D5DF3"/>
    <w:rsid w:val="002D605C"/>
    <w:rsid w:val="002D6D8E"/>
    <w:rsid w:val="002E030A"/>
    <w:rsid w:val="002E04B6"/>
    <w:rsid w:val="002E0D08"/>
    <w:rsid w:val="002E21C9"/>
    <w:rsid w:val="002E3647"/>
    <w:rsid w:val="002F05B6"/>
    <w:rsid w:val="002F2494"/>
    <w:rsid w:val="002F3B04"/>
    <w:rsid w:val="002F5AC2"/>
    <w:rsid w:val="002F7CE0"/>
    <w:rsid w:val="00300110"/>
    <w:rsid w:val="00301058"/>
    <w:rsid w:val="00301F5E"/>
    <w:rsid w:val="00304901"/>
    <w:rsid w:val="00307FF3"/>
    <w:rsid w:val="00310819"/>
    <w:rsid w:val="00310F9A"/>
    <w:rsid w:val="00324F81"/>
    <w:rsid w:val="003260AC"/>
    <w:rsid w:val="00326E0F"/>
    <w:rsid w:val="00327270"/>
    <w:rsid w:val="003300E4"/>
    <w:rsid w:val="00332E1B"/>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2196"/>
    <w:rsid w:val="003736A4"/>
    <w:rsid w:val="00375BAA"/>
    <w:rsid w:val="00381E4C"/>
    <w:rsid w:val="00382BD8"/>
    <w:rsid w:val="00383E03"/>
    <w:rsid w:val="00384A91"/>
    <w:rsid w:val="0038727A"/>
    <w:rsid w:val="00390E2E"/>
    <w:rsid w:val="003938D4"/>
    <w:rsid w:val="00395034"/>
    <w:rsid w:val="003A0768"/>
    <w:rsid w:val="003A7513"/>
    <w:rsid w:val="003B1E1D"/>
    <w:rsid w:val="003B2838"/>
    <w:rsid w:val="003B2DE8"/>
    <w:rsid w:val="003B2E91"/>
    <w:rsid w:val="003B7AF1"/>
    <w:rsid w:val="003C051F"/>
    <w:rsid w:val="003C12D0"/>
    <w:rsid w:val="003C784E"/>
    <w:rsid w:val="003D41B8"/>
    <w:rsid w:val="003D5E1D"/>
    <w:rsid w:val="003D70BF"/>
    <w:rsid w:val="003E05DA"/>
    <w:rsid w:val="003E1509"/>
    <w:rsid w:val="003E25C6"/>
    <w:rsid w:val="003E26E6"/>
    <w:rsid w:val="003E2CA4"/>
    <w:rsid w:val="003E5FCC"/>
    <w:rsid w:val="003F167F"/>
    <w:rsid w:val="003F358F"/>
    <w:rsid w:val="003F6315"/>
    <w:rsid w:val="003F68B7"/>
    <w:rsid w:val="004011ED"/>
    <w:rsid w:val="00406310"/>
    <w:rsid w:val="00407A75"/>
    <w:rsid w:val="00412016"/>
    <w:rsid w:val="00412616"/>
    <w:rsid w:val="00413904"/>
    <w:rsid w:val="00413AF3"/>
    <w:rsid w:val="0041588B"/>
    <w:rsid w:val="00420BF6"/>
    <w:rsid w:val="00421732"/>
    <w:rsid w:val="00423E40"/>
    <w:rsid w:val="0042750E"/>
    <w:rsid w:val="0043104C"/>
    <w:rsid w:val="0043171F"/>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7C0E"/>
    <w:rsid w:val="00461EA6"/>
    <w:rsid w:val="004624B5"/>
    <w:rsid w:val="004742F5"/>
    <w:rsid w:val="0047670D"/>
    <w:rsid w:val="004769E7"/>
    <w:rsid w:val="00477F8D"/>
    <w:rsid w:val="0048153B"/>
    <w:rsid w:val="00481D0A"/>
    <w:rsid w:val="004902B6"/>
    <w:rsid w:val="0049219E"/>
    <w:rsid w:val="00492725"/>
    <w:rsid w:val="0049323D"/>
    <w:rsid w:val="00493758"/>
    <w:rsid w:val="0049499A"/>
    <w:rsid w:val="004A15A4"/>
    <w:rsid w:val="004A6AAE"/>
    <w:rsid w:val="004A7A1E"/>
    <w:rsid w:val="004A7B0A"/>
    <w:rsid w:val="004B1E76"/>
    <w:rsid w:val="004B4A77"/>
    <w:rsid w:val="004B4D72"/>
    <w:rsid w:val="004B55F7"/>
    <w:rsid w:val="004B58BE"/>
    <w:rsid w:val="004C0030"/>
    <w:rsid w:val="004C26F5"/>
    <w:rsid w:val="004C2FA5"/>
    <w:rsid w:val="004C47FA"/>
    <w:rsid w:val="004D13C5"/>
    <w:rsid w:val="004D4335"/>
    <w:rsid w:val="004D4664"/>
    <w:rsid w:val="004D471C"/>
    <w:rsid w:val="004D6358"/>
    <w:rsid w:val="004D6AAA"/>
    <w:rsid w:val="004E1D6E"/>
    <w:rsid w:val="004E2249"/>
    <w:rsid w:val="004E3978"/>
    <w:rsid w:val="004E5782"/>
    <w:rsid w:val="004E5F64"/>
    <w:rsid w:val="004F003D"/>
    <w:rsid w:val="004F1EE7"/>
    <w:rsid w:val="004F305B"/>
    <w:rsid w:val="0050048F"/>
    <w:rsid w:val="005011A7"/>
    <w:rsid w:val="00505360"/>
    <w:rsid w:val="005064A5"/>
    <w:rsid w:val="005128A4"/>
    <w:rsid w:val="00514DBE"/>
    <w:rsid w:val="00516B5C"/>
    <w:rsid w:val="005205F2"/>
    <w:rsid w:val="005210F2"/>
    <w:rsid w:val="00521BE6"/>
    <w:rsid w:val="00521D5E"/>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47D96"/>
    <w:rsid w:val="00550C42"/>
    <w:rsid w:val="00550F94"/>
    <w:rsid w:val="00553592"/>
    <w:rsid w:val="005618BA"/>
    <w:rsid w:val="005624A3"/>
    <w:rsid w:val="00562BC4"/>
    <w:rsid w:val="00562E3E"/>
    <w:rsid w:val="005709C9"/>
    <w:rsid w:val="005734E3"/>
    <w:rsid w:val="005822E0"/>
    <w:rsid w:val="005829F7"/>
    <w:rsid w:val="00584E89"/>
    <w:rsid w:val="0058564F"/>
    <w:rsid w:val="00591632"/>
    <w:rsid w:val="005956D0"/>
    <w:rsid w:val="00596EE6"/>
    <w:rsid w:val="00597BFE"/>
    <w:rsid w:val="005A299D"/>
    <w:rsid w:val="005A2EF0"/>
    <w:rsid w:val="005A33C4"/>
    <w:rsid w:val="005A598B"/>
    <w:rsid w:val="005A6DBA"/>
    <w:rsid w:val="005A717D"/>
    <w:rsid w:val="005A7848"/>
    <w:rsid w:val="005B0DFE"/>
    <w:rsid w:val="005B2870"/>
    <w:rsid w:val="005B4B06"/>
    <w:rsid w:val="005C0917"/>
    <w:rsid w:val="005C0C1C"/>
    <w:rsid w:val="005C3598"/>
    <w:rsid w:val="005C6EED"/>
    <w:rsid w:val="005C7705"/>
    <w:rsid w:val="005D07FA"/>
    <w:rsid w:val="005D511B"/>
    <w:rsid w:val="005D7DE1"/>
    <w:rsid w:val="005E1653"/>
    <w:rsid w:val="005E201D"/>
    <w:rsid w:val="005E3432"/>
    <w:rsid w:val="005E34C4"/>
    <w:rsid w:val="005E6270"/>
    <w:rsid w:val="005E67EF"/>
    <w:rsid w:val="005F0059"/>
    <w:rsid w:val="005F35FA"/>
    <w:rsid w:val="005F3A90"/>
    <w:rsid w:val="005F4ABB"/>
    <w:rsid w:val="005F5938"/>
    <w:rsid w:val="0060248B"/>
    <w:rsid w:val="006064FB"/>
    <w:rsid w:val="00611A85"/>
    <w:rsid w:val="00612327"/>
    <w:rsid w:val="006157B3"/>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60DD"/>
    <w:rsid w:val="00647F50"/>
    <w:rsid w:val="0066021A"/>
    <w:rsid w:val="00663A11"/>
    <w:rsid w:val="0067433B"/>
    <w:rsid w:val="00675440"/>
    <w:rsid w:val="006757DE"/>
    <w:rsid w:val="00681E70"/>
    <w:rsid w:val="00691369"/>
    <w:rsid w:val="00691759"/>
    <w:rsid w:val="00695503"/>
    <w:rsid w:val="006A2EFE"/>
    <w:rsid w:val="006A3D6E"/>
    <w:rsid w:val="006A444D"/>
    <w:rsid w:val="006A47DD"/>
    <w:rsid w:val="006B031A"/>
    <w:rsid w:val="006B136F"/>
    <w:rsid w:val="006B1824"/>
    <w:rsid w:val="006B29E3"/>
    <w:rsid w:val="006B4B28"/>
    <w:rsid w:val="006B4B61"/>
    <w:rsid w:val="006C07CF"/>
    <w:rsid w:val="006C17B3"/>
    <w:rsid w:val="006C688D"/>
    <w:rsid w:val="006C68B5"/>
    <w:rsid w:val="006C7045"/>
    <w:rsid w:val="006C7B38"/>
    <w:rsid w:val="006D0143"/>
    <w:rsid w:val="006D0837"/>
    <w:rsid w:val="006D0AFF"/>
    <w:rsid w:val="006D4CC7"/>
    <w:rsid w:val="006D5A9C"/>
    <w:rsid w:val="006D633A"/>
    <w:rsid w:val="006E2D24"/>
    <w:rsid w:val="006E381B"/>
    <w:rsid w:val="006F1486"/>
    <w:rsid w:val="006F3B94"/>
    <w:rsid w:val="006F5A36"/>
    <w:rsid w:val="00700FE5"/>
    <w:rsid w:val="0070193C"/>
    <w:rsid w:val="00701DDC"/>
    <w:rsid w:val="00703A1A"/>
    <w:rsid w:val="00707B91"/>
    <w:rsid w:val="0071240E"/>
    <w:rsid w:val="007158F9"/>
    <w:rsid w:val="00715B49"/>
    <w:rsid w:val="0071724E"/>
    <w:rsid w:val="00717F86"/>
    <w:rsid w:val="007234C0"/>
    <w:rsid w:val="00724149"/>
    <w:rsid w:val="0072495E"/>
    <w:rsid w:val="00724B72"/>
    <w:rsid w:val="00724E09"/>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516C"/>
    <w:rsid w:val="00747FCD"/>
    <w:rsid w:val="0075219F"/>
    <w:rsid w:val="00762490"/>
    <w:rsid w:val="00764279"/>
    <w:rsid w:val="007706F9"/>
    <w:rsid w:val="0077117F"/>
    <w:rsid w:val="00775C5A"/>
    <w:rsid w:val="00777B0C"/>
    <w:rsid w:val="00784801"/>
    <w:rsid w:val="00786512"/>
    <w:rsid w:val="00791726"/>
    <w:rsid w:val="00791956"/>
    <w:rsid w:val="00793A22"/>
    <w:rsid w:val="00796C65"/>
    <w:rsid w:val="0079708D"/>
    <w:rsid w:val="007976A0"/>
    <w:rsid w:val="007A1010"/>
    <w:rsid w:val="007A2247"/>
    <w:rsid w:val="007A229A"/>
    <w:rsid w:val="007A3A31"/>
    <w:rsid w:val="007A4895"/>
    <w:rsid w:val="007A7532"/>
    <w:rsid w:val="007A7632"/>
    <w:rsid w:val="007B2964"/>
    <w:rsid w:val="007C014C"/>
    <w:rsid w:val="007C1870"/>
    <w:rsid w:val="007C6CE8"/>
    <w:rsid w:val="007D0B85"/>
    <w:rsid w:val="007D3AC3"/>
    <w:rsid w:val="007E0457"/>
    <w:rsid w:val="007E0797"/>
    <w:rsid w:val="007E0F39"/>
    <w:rsid w:val="007E249C"/>
    <w:rsid w:val="007E27D1"/>
    <w:rsid w:val="007E5973"/>
    <w:rsid w:val="007F1A2D"/>
    <w:rsid w:val="007F20EE"/>
    <w:rsid w:val="007F5EFC"/>
    <w:rsid w:val="0080059C"/>
    <w:rsid w:val="00801E44"/>
    <w:rsid w:val="0080304B"/>
    <w:rsid w:val="00803FFC"/>
    <w:rsid w:val="00805457"/>
    <w:rsid w:val="00805FD9"/>
    <w:rsid w:val="008113E4"/>
    <w:rsid w:val="008114D5"/>
    <w:rsid w:val="008115F8"/>
    <w:rsid w:val="00812A2A"/>
    <w:rsid w:val="00820CAB"/>
    <w:rsid w:val="00823E5B"/>
    <w:rsid w:val="008258C7"/>
    <w:rsid w:val="00827E8C"/>
    <w:rsid w:val="008360E3"/>
    <w:rsid w:val="0083659D"/>
    <w:rsid w:val="0084220D"/>
    <w:rsid w:val="008474ED"/>
    <w:rsid w:val="008569BE"/>
    <w:rsid w:val="00856E2D"/>
    <w:rsid w:val="00857026"/>
    <w:rsid w:val="00857C3C"/>
    <w:rsid w:val="008655AA"/>
    <w:rsid w:val="00871E40"/>
    <w:rsid w:val="0087438F"/>
    <w:rsid w:val="008743CD"/>
    <w:rsid w:val="00875223"/>
    <w:rsid w:val="00880DF1"/>
    <w:rsid w:val="008838FF"/>
    <w:rsid w:val="00885916"/>
    <w:rsid w:val="00890F8F"/>
    <w:rsid w:val="008911EE"/>
    <w:rsid w:val="0089141A"/>
    <w:rsid w:val="00891464"/>
    <w:rsid w:val="008916CA"/>
    <w:rsid w:val="00894F67"/>
    <w:rsid w:val="00895FE2"/>
    <w:rsid w:val="008A09F5"/>
    <w:rsid w:val="008A104D"/>
    <w:rsid w:val="008A3CC8"/>
    <w:rsid w:val="008A510E"/>
    <w:rsid w:val="008B2269"/>
    <w:rsid w:val="008C030A"/>
    <w:rsid w:val="008C0AC5"/>
    <w:rsid w:val="008C3DD3"/>
    <w:rsid w:val="008D27AF"/>
    <w:rsid w:val="008D2B0D"/>
    <w:rsid w:val="008D6F20"/>
    <w:rsid w:val="008E05D4"/>
    <w:rsid w:val="008E27C8"/>
    <w:rsid w:val="008E5CAC"/>
    <w:rsid w:val="008F36F1"/>
    <w:rsid w:val="008F718A"/>
    <w:rsid w:val="0090027D"/>
    <w:rsid w:val="00902C96"/>
    <w:rsid w:val="00904992"/>
    <w:rsid w:val="009069B5"/>
    <w:rsid w:val="009075A9"/>
    <w:rsid w:val="00907760"/>
    <w:rsid w:val="00907BD0"/>
    <w:rsid w:val="00910141"/>
    <w:rsid w:val="009130AA"/>
    <w:rsid w:val="009143A4"/>
    <w:rsid w:val="00915870"/>
    <w:rsid w:val="00921631"/>
    <w:rsid w:val="00923984"/>
    <w:rsid w:val="00924015"/>
    <w:rsid w:val="00924558"/>
    <w:rsid w:val="00930CBC"/>
    <w:rsid w:val="009330ED"/>
    <w:rsid w:val="00942D7F"/>
    <w:rsid w:val="0094383D"/>
    <w:rsid w:val="00954CF9"/>
    <w:rsid w:val="00956D7C"/>
    <w:rsid w:val="00957DE5"/>
    <w:rsid w:val="00961631"/>
    <w:rsid w:val="009619F1"/>
    <w:rsid w:val="009756A3"/>
    <w:rsid w:val="00985FDD"/>
    <w:rsid w:val="00992AFE"/>
    <w:rsid w:val="00993490"/>
    <w:rsid w:val="009961E1"/>
    <w:rsid w:val="00997442"/>
    <w:rsid w:val="009A111A"/>
    <w:rsid w:val="009A53A9"/>
    <w:rsid w:val="009A7091"/>
    <w:rsid w:val="009B09DC"/>
    <w:rsid w:val="009B1183"/>
    <w:rsid w:val="009B119F"/>
    <w:rsid w:val="009B1E8D"/>
    <w:rsid w:val="009B6CD5"/>
    <w:rsid w:val="009D00C3"/>
    <w:rsid w:val="009D1877"/>
    <w:rsid w:val="009D215C"/>
    <w:rsid w:val="009D23DB"/>
    <w:rsid w:val="009D2A3D"/>
    <w:rsid w:val="009D416C"/>
    <w:rsid w:val="009D5BAC"/>
    <w:rsid w:val="009D7318"/>
    <w:rsid w:val="009E1D80"/>
    <w:rsid w:val="009E327F"/>
    <w:rsid w:val="009E4545"/>
    <w:rsid w:val="009E5AC8"/>
    <w:rsid w:val="009F0CEC"/>
    <w:rsid w:val="009F1F3D"/>
    <w:rsid w:val="009F29B8"/>
    <w:rsid w:val="009F423D"/>
    <w:rsid w:val="009F4846"/>
    <w:rsid w:val="009F5E33"/>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2C46"/>
    <w:rsid w:val="00A36612"/>
    <w:rsid w:val="00A36828"/>
    <w:rsid w:val="00A36F0E"/>
    <w:rsid w:val="00A432DA"/>
    <w:rsid w:val="00A440DC"/>
    <w:rsid w:val="00A4428A"/>
    <w:rsid w:val="00A45507"/>
    <w:rsid w:val="00A46D10"/>
    <w:rsid w:val="00A54DC9"/>
    <w:rsid w:val="00A54FEC"/>
    <w:rsid w:val="00A55026"/>
    <w:rsid w:val="00A555C8"/>
    <w:rsid w:val="00A56C1F"/>
    <w:rsid w:val="00A57E26"/>
    <w:rsid w:val="00A61C07"/>
    <w:rsid w:val="00A6304E"/>
    <w:rsid w:val="00A6351E"/>
    <w:rsid w:val="00A63D3B"/>
    <w:rsid w:val="00A66335"/>
    <w:rsid w:val="00A663F8"/>
    <w:rsid w:val="00A6698E"/>
    <w:rsid w:val="00A67E09"/>
    <w:rsid w:val="00A72B6E"/>
    <w:rsid w:val="00A73158"/>
    <w:rsid w:val="00A77E27"/>
    <w:rsid w:val="00A802C4"/>
    <w:rsid w:val="00A81829"/>
    <w:rsid w:val="00A833AB"/>
    <w:rsid w:val="00A84088"/>
    <w:rsid w:val="00A850AA"/>
    <w:rsid w:val="00A86C0B"/>
    <w:rsid w:val="00A86EF5"/>
    <w:rsid w:val="00A90710"/>
    <w:rsid w:val="00A90F3D"/>
    <w:rsid w:val="00A93A0D"/>
    <w:rsid w:val="00A96BCD"/>
    <w:rsid w:val="00AA401F"/>
    <w:rsid w:val="00AB081B"/>
    <w:rsid w:val="00AB0B91"/>
    <w:rsid w:val="00AB621D"/>
    <w:rsid w:val="00AB6390"/>
    <w:rsid w:val="00AB6785"/>
    <w:rsid w:val="00AC0E94"/>
    <w:rsid w:val="00AC1D2A"/>
    <w:rsid w:val="00AD1039"/>
    <w:rsid w:val="00AD28A7"/>
    <w:rsid w:val="00AD37AF"/>
    <w:rsid w:val="00AD4525"/>
    <w:rsid w:val="00AD7598"/>
    <w:rsid w:val="00AD7663"/>
    <w:rsid w:val="00AD7BA6"/>
    <w:rsid w:val="00AE3A23"/>
    <w:rsid w:val="00AE51F6"/>
    <w:rsid w:val="00AE520D"/>
    <w:rsid w:val="00AE6991"/>
    <w:rsid w:val="00AE6C34"/>
    <w:rsid w:val="00AE794D"/>
    <w:rsid w:val="00AF06FF"/>
    <w:rsid w:val="00AF4304"/>
    <w:rsid w:val="00AF4745"/>
    <w:rsid w:val="00B03B09"/>
    <w:rsid w:val="00B07EFE"/>
    <w:rsid w:val="00B1203D"/>
    <w:rsid w:val="00B129E9"/>
    <w:rsid w:val="00B14AFC"/>
    <w:rsid w:val="00B15537"/>
    <w:rsid w:val="00B1685C"/>
    <w:rsid w:val="00B1765D"/>
    <w:rsid w:val="00B17FEC"/>
    <w:rsid w:val="00B242FA"/>
    <w:rsid w:val="00B26564"/>
    <w:rsid w:val="00B370E2"/>
    <w:rsid w:val="00B40364"/>
    <w:rsid w:val="00B40E46"/>
    <w:rsid w:val="00B41580"/>
    <w:rsid w:val="00B42080"/>
    <w:rsid w:val="00B44560"/>
    <w:rsid w:val="00B45A00"/>
    <w:rsid w:val="00B5141B"/>
    <w:rsid w:val="00B53729"/>
    <w:rsid w:val="00B54135"/>
    <w:rsid w:val="00B552B1"/>
    <w:rsid w:val="00B56A10"/>
    <w:rsid w:val="00B579B1"/>
    <w:rsid w:val="00B62022"/>
    <w:rsid w:val="00B6470C"/>
    <w:rsid w:val="00B656FD"/>
    <w:rsid w:val="00B6572B"/>
    <w:rsid w:val="00B70AB6"/>
    <w:rsid w:val="00B728EC"/>
    <w:rsid w:val="00B75F00"/>
    <w:rsid w:val="00B7746E"/>
    <w:rsid w:val="00B82614"/>
    <w:rsid w:val="00B84C03"/>
    <w:rsid w:val="00B861D7"/>
    <w:rsid w:val="00B87475"/>
    <w:rsid w:val="00B94D1C"/>
    <w:rsid w:val="00B94E41"/>
    <w:rsid w:val="00B95572"/>
    <w:rsid w:val="00B95E15"/>
    <w:rsid w:val="00BA1D77"/>
    <w:rsid w:val="00BA2E53"/>
    <w:rsid w:val="00BB0CC6"/>
    <w:rsid w:val="00BB7D8B"/>
    <w:rsid w:val="00BC0BFC"/>
    <w:rsid w:val="00BC2CDD"/>
    <w:rsid w:val="00BC33D6"/>
    <w:rsid w:val="00BC50C0"/>
    <w:rsid w:val="00BC5B16"/>
    <w:rsid w:val="00BD04B6"/>
    <w:rsid w:val="00BD0A71"/>
    <w:rsid w:val="00BD121A"/>
    <w:rsid w:val="00BD5C02"/>
    <w:rsid w:val="00BD7EF8"/>
    <w:rsid w:val="00BE2928"/>
    <w:rsid w:val="00BE3103"/>
    <w:rsid w:val="00BE363E"/>
    <w:rsid w:val="00BE74C0"/>
    <w:rsid w:val="00BF08DB"/>
    <w:rsid w:val="00BF21AB"/>
    <w:rsid w:val="00BF32F0"/>
    <w:rsid w:val="00BF4E5F"/>
    <w:rsid w:val="00C029F0"/>
    <w:rsid w:val="00C0327C"/>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40103"/>
    <w:rsid w:val="00C45CD4"/>
    <w:rsid w:val="00C470A4"/>
    <w:rsid w:val="00C50932"/>
    <w:rsid w:val="00C52104"/>
    <w:rsid w:val="00C53462"/>
    <w:rsid w:val="00C618A9"/>
    <w:rsid w:val="00C627EC"/>
    <w:rsid w:val="00C64823"/>
    <w:rsid w:val="00C64B8C"/>
    <w:rsid w:val="00C70306"/>
    <w:rsid w:val="00C70348"/>
    <w:rsid w:val="00C7223A"/>
    <w:rsid w:val="00C72CF5"/>
    <w:rsid w:val="00C75A3B"/>
    <w:rsid w:val="00C76307"/>
    <w:rsid w:val="00C7657F"/>
    <w:rsid w:val="00C81A36"/>
    <w:rsid w:val="00C830F1"/>
    <w:rsid w:val="00C9250E"/>
    <w:rsid w:val="00C94616"/>
    <w:rsid w:val="00C96A95"/>
    <w:rsid w:val="00CA0D19"/>
    <w:rsid w:val="00CA1C27"/>
    <w:rsid w:val="00CB12CF"/>
    <w:rsid w:val="00CB22BE"/>
    <w:rsid w:val="00CB433D"/>
    <w:rsid w:val="00CB4E12"/>
    <w:rsid w:val="00CC1DFA"/>
    <w:rsid w:val="00CC26A9"/>
    <w:rsid w:val="00CC2C1C"/>
    <w:rsid w:val="00CD3FB3"/>
    <w:rsid w:val="00CD54B2"/>
    <w:rsid w:val="00CD5A84"/>
    <w:rsid w:val="00CD692E"/>
    <w:rsid w:val="00CE4E04"/>
    <w:rsid w:val="00CE4E3C"/>
    <w:rsid w:val="00CE54BA"/>
    <w:rsid w:val="00CE5E33"/>
    <w:rsid w:val="00CF2717"/>
    <w:rsid w:val="00CF546F"/>
    <w:rsid w:val="00CF54CC"/>
    <w:rsid w:val="00D01873"/>
    <w:rsid w:val="00D0644F"/>
    <w:rsid w:val="00D07134"/>
    <w:rsid w:val="00D102C9"/>
    <w:rsid w:val="00D10734"/>
    <w:rsid w:val="00D1195F"/>
    <w:rsid w:val="00D11E3B"/>
    <w:rsid w:val="00D1219C"/>
    <w:rsid w:val="00D127D5"/>
    <w:rsid w:val="00D12E46"/>
    <w:rsid w:val="00D24234"/>
    <w:rsid w:val="00D26D1B"/>
    <w:rsid w:val="00D30044"/>
    <w:rsid w:val="00D31104"/>
    <w:rsid w:val="00D40618"/>
    <w:rsid w:val="00D455F0"/>
    <w:rsid w:val="00D523F0"/>
    <w:rsid w:val="00D52BEF"/>
    <w:rsid w:val="00D564FF"/>
    <w:rsid w:val="00D5775F"/>
    <w:rsid w:val="00D60507"/>
    <w:rsid w:val="00D61390"/>
    <w:rsid w:val="00D631A6"/>
    <w:rsid w:val="00D675A7"/>
    <w:rsid w:val="00D71BCD"/>
    <w:rsid w:val="00D72677"/>
    <w:rsid w:val="00D755DF"/>
    <w:rsid w:val="00D76965"/>
    <w:rsid w:val="00D77274"/>
    <w:rsid w:val="00D80A02"/>
    <w:rsid w:val="00D83804"/>
    <w:rsid w:val="00D83CC9"/>
    <w:rsid w:val="00D84413"/>
    <w:rsid w:val="00D853AA"/>
    <w:rsid w:val="00D85F0C"/>
    <w:rsid w:val="00D86F77"/>
    <w:rsid w:val="00D8788D"/>
    <w:rsid w:val="00D91A6F"/>
    <w:rsid w:val="00D9258B"/>
    <w:rsid w:val="00D92CD2"/>
    <w:rsid w:val="00D956A1"/>
    <w:rsid w:val="00DA0AFB"/>
    <w:rsid w:val="00DA4FCC"/>
    <w:rsid w:val="00DB1654"/>
    <w:rsid w:val="00DC1E85"/>
    <w:rsid w:val="00DC6786"/>
    <w:rsid w:val="00DC6D5C"/>
    <w:rsid w:val="00DD0E46"/>
    <w:rsid w:val="00DD45BD"/>
    <w:rsid w:val="00DD549C"/>
    <w:rsid w:val="00DE3103"/>
    <w:rsid w:val="00DE31C5"/>
    <w:rsid w:val="00DE6122"/>
    <w:rsid w:val="00DE6DE3"/>
    <w:rsid w:val="00DF0140"/>
    <w:rsid w:val="00DF2B41"/>
    <w:rsid w:val="00DF503A"/>
    <w:rsid w:val="00DF6A06"/>
    <w:rsid w:val="00DF7BC0"/>
    <w:rsid w:val="00E035D4"/>
    <w:rsid w:val="00E04DE7"/>
    <w:rsid w:val="00E108DB"/>
    <w:rsid w:val="00E15B1D"/>
    <w:rsid w:val="00E17993"/>
    <w:rsid w:val="00E215F5"/>
    <w:rsid w:val="00E24525"/>
    <w:rsid w:val="00E24C69"/>
    <w:rsid w:val="00E306F1"/>
    <w:rsid w:val="00E30D0E"/>
    <w:rsid w:val="00E35D17"/>
    <w:rsid w:val="00E365F2"/>
    <w:rsid w:val="00E41115"/>
    <w:rsid w:val="00E42072"/>
    <w:rsid w:val="00E47889"/>
    <w:rsid w:val="00E47CB7"/>
    <w:rsid w:val="00E50055"/>
    <w:rsid w:val="00E50484"/>
    <w:rsid w:val="00E51D04"/>
    <w:rsid w:val="00E54137"/>
    <w:rsid w:val="00E578F6"/>
    <w:rsid w:val="00E60122"/>
    <w:rsid w:val="00E609E7"/>
    <w:rsid w:val="00E6119C"/>
    <w:rsid w:val="00E6214D"/>
    <w:rsid w:val="00E64D8C"/>
    <w:rsid w:val="00E65E0A"/>
    <w:rsid w:val="00E67E70"/>
    <w:rsid w:val="00E7396B"/>
    <w:rsid w:val="00E7399C"/>
    <w:rsid w:val="00E778DE"/>
    <w:rsid w:val="00E81EC4"/>
    <w:rsid w:val="00E821F5"/>
    <w:rsid w:val="00E82FA5"/>
    <w:rsid w:val="00E844D9"/>
    <w:rsid w:val="00E8604E"/>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C72BD"/>
    <w:rsid w:val="00ED227F"/>
    <w:rsid w:val="00ED5069"/>
    <w:rsid w:val="00ED5349"/>
    <w:rsid w:val="00ED7A3E"/>
    <w:rsid w:val="00EE3E67"/>
    <w:rsid w:val="00EF52C5"/>
    <w:rsid w:val="00F009CB"/>
    <w:rsid w:val="00F02440"/>
    <w:rsid w:val="00F04A92"/>
    <w:rsid w:val="00F05F1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4837"/>
    <w:rsid w:val="00F50954"/>
    <w:rsid w:val="00F51491"/>
    <w:rsid w:val="00F52285"/>
    <w:rsid w:val="00F52F2B"/>
    <w:rsid w:val="00F54213"/>
    <w:rsid w:val="00F543CB"/>
    <w:rsid w:val="00F54401"/>
    <w:rsid w:val="00F56F23"/>
    <w:rsid w:val="00F62666"/>
    <w:rsid w:val="00F63F23"/>
    <w:rsid w:val="00F661B4"/>
    <w:rsid w:val="00F67DFD"/>
    <w:rsid w:val="00F70FD8"/>
    <w:rsid w:val="00F76A74"/>
    <w:rsid w:val="00F77A50"/>
    <w:rsid w:val="00F813AA"/>
    <w:rsid w:val="00F81782"/>
    <w:rsid w:val="00F84C98"/>
    <w:rsid w:val="00F84E72"/>
    <w:rsid w:val="00F85E4D"/>
    <w:rsid w:val="00F900CD"/>
    <w:rsid w:val="00F933E3"/>
    <w:rsid w:val="00F97A38"/>
    <w:rsid w:val="00FA0B01"/>
    <w:rsid w:val="00FA1E39"/>
    <w:rsid w:val="00FA2002"/>
    <w:rsid w:val="00FA53AA"/>
    <w:rsid w:val="00FB0F3E"/>
    <w:rsid w:val="00FB1EB0"/>
    <w:rsid w:val="00FB4E08"/>
    <w:rsid w:val="00FB5ECE"/>
    <w:rsid w:val="00FB70A8"/>
    <w:rsid w:val="00FC6DB4"/>
    <w:rsid w:val="00FD06B3"/>
    <w:rsid w:val="00FD0DB1"/>
    <w:rsid w:val="00FD16F0"/>
    <w:rsid w:val="00FD23B4"/>
    <w:rsid w:val="00FD2D50"/>
    <w:rsid w:val="00FD4728"/>
    <w:rsid w:val="00FD475B"/>
    <w:rsid w:val="00FD4A4A"/>
    <w:rsid w:val="00FD6677"/>
    <w:rsid w:val="00FE4E6A"/>
    <w:rsid w:val="00FE715A"/>
    <w:rsid w:val="00FF16EC"/>
    <w:rsid w:val="00FF2128"/>
    <w:rsid w:val="00FF3E5A"/>
    <w:rsid w:val="00FF3F58"/>
    <w:rsid w:val="00FF41BB"/>
    <w:rsid w:val="00FF42D7"/>
    <w:rsid w:val="00FF4957"/>
    <w:rsid w:val="03A27617"/>
    <w:rsid w:val="083C5B08"/>
    <w:rsid w:val="086123DD"/>
    <w:rsid w:val="09993A61"/>
    <w:rsid w:val="0D3C5E85"/>
    <w:rsid w:val="0D530C1E"/>
    <w:rsid w:val="15EA3684"/>
    <w:rsid w:val="190F0A66"/>
    <w:rsid w:val="19324669"/>
    <w:rsid w:val="1DF226A3"/>
    <w:rsid w:val="21C83027"/>
    <w:rsid w:val="243E030D"/>
    <w:rsid w:val="253F312E"/>
    <w:rsid w:val="287E1A26"/>
    <w:rsid w:val="291728AF"/>
    <w:rsid w:val="2A4E52E8"/>
    <w:rsid w:val="2AFE2EDF"/>
    <w:rsid w:val="2BC442C4"/>
    <w:rsid w:val="2CF4656E"/>
    <w:rsid w:val="32FF7AFB"/>
    <w:rsid w:val="33033360"/>
    <w:rsid w:val="33662B9B"/>
    <w:rsid w:val="353D0EDD"/>
    <w:rsid w:val="38697D9C"/>
    <w:rsid w:val="38A478DA"/>
    <w:rsid w:val="3A1350A3"/>
    <w:rsid w:val="3CA34AFC"/>
    <w:rsid w:val="3D60229A"/>
    <w:rsid w:val="3D9F3D30"/>
    <w:rsid w:val="3E485103"/>
    <w:rsid w:val="40691715"/>
    <w:rsid w:val="41E07CDB"/>
    <w:rsid w:val="43CA6F76"/>
    <w:rsid w:val="4CAD438E"/>
    <w:rsid w:val="4D41511A"/>
    <w:rsid w:val="4D4E30CB"/>
    <w:rsid w:val="51A03943"/>
    <w:rsid w:val="55847C68"/>
    <w:rsid w:val="5BDB2429"/>
    <w:rsid w:val="5CC46E7F"/>
    <w:rsid w:val="61361967"/>
    <w:rsid w:val="632F21BC"/>
    <w:rsid w:val="6331638C"/>
    <w:rsid w:val="64226C5C"/>
    <w:rsid w:val="644071B3"/>
    <w:rsid w:val="657A1196"/>
    <w:rsid w:val="65E548B7"/>
    <w:rsid w:val="67C36459"/>
    <w:rsid w:val="68E7403E"/>
    <w:rsid w:val="69EF3465"/>
    <w:rsid w:val="6CAF0799"/>
    <w:rsid w:val="706B7126"/>
    <w:rsid w:val="70BD0992"/>
    <w:rsid w:val="76536883"/>
    <w:rsid w:val="768732E1"/>
    <w:rsid w:val="7A6D5ACA"/>
    <w:rsid w:val="7BC37B38"/>
    <w:rsid w:val="7D800DFA"/>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04654"/>
  <w15:docId w15:val="{9BEB4A79-BCC5-4CE5-822A-D40463BDE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7</Pages>
  <Words>3174</Words>
  <Characters>17145</Characters>
  <Application>Microsoft Office Word</Application>
  <DocSecurity>0</DocSecurity>
  <Lines>142</Lines>
  <Paragraphs>40</Paragraphs>
  <ScaleCrop>false</ScaleCrop>
  <Company/>
  <LinksUpToDate>false</LinksUpToDate>
  <CharactersWithSpaces>20279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33</cp:revision>
  <cp:lastPrinted>2019-05-28T01:15:00Z</cp:lastPrinted>
  <dcterms:created xsi:type="dcterms:W3CDTF">2022-09-09T14:31:00Z</dcterms:created>
  <dcterms:modified xsi:type="dcterms:W3CDTF">2022-09-12T22:46:00Z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1046-11.2.0.11306</vt:lpwstr>
  </property>
  <property fmtid="{D5CDD505-2E9C-101B-9397-08002B2CF9AE}" pid="3" name="ICV">
    <vt:lpwstr>25275A06A5384F4188D2B8300855DE90</vt:lpwstr>
  </property>
</Properties>
</file>