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05311" w14:textId="77777777" w:rsidR="00FE087C" w:rsidRDefault="00000000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01805312" w14:textId="77777777" w:rsidR="00FE087C" w:rsidRDefault="00000000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01805313" w14:textId="77777777" w:rsidR="00FE087C" w:rsidRDefault="00000000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 xml:space="preserve">(© 2022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01805314" w14:textId="77777777" w:rsidR="00FE087C" w:rsidRDefault="00FE087C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01805315" w14:textId="77777777" w:rsidR="00FE087C" w:rsidRDefault="00000000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13386297"/>
      <w:r>
        <w:rPr>
          <w:rFonts w:ascii="Calibri" w:hAnsi="Calibri"/>
          <w:b/>
          <w:color w:val="C00000"/>
          <w:sz w:val="24"/>
          <w:szCs w:val="24"/>
        </w:rPr>
        <w:t xml:space="preserve">Período de experiência após a morte </w:t>
      </w:r>
      <w:r>
        <w:rPr>
          <w:rFonts w:ascii="Calibri" w:hAnsi="Calibri"/>
          <w:b/>
          <w:sz w:val="24"/>
          <w:szCs w:val="24"/>
        </w:rPr>
        <w:t>(17 a 23 de outubro de 2022)</w:t>
      </w:r>
      <w:bookmarkEnd w:id="0"/>
    </w:p>
    <w:p w14:paraId="01805316" w14:textId="2B61FCA5" w:rsidR="00FE087C" w:rsidRDefault="00000000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 w:hint="eastAsia"/>
          <w:b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sz w:val="18"/>
          <w:szCs w:val="18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10</w:t>
      </w:r>
      <w:r>
        <w:rPr>
          <w:rFonts w:ascii="Calibri" w:hAnsi="Calibri" w:cs="Calibri" w:hint="eastAsia"/>
          <w:bCs/>
          <w:sz w:val="18"/>
          <w:szCs w:val="18"/>
        </w:rPr>
        <w:t xml:space="preserve"> e</w:t>
      </w:r>
      <w:r w:rsidR="001E5392"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11</w:t>
      </w:r>
      <w:r>
        <w:rPr>
          <w:rFonts w:ascii="Calibri" w:hAnsi="Calibri" w:cs="Calibri" w:hint="eastAsia"/>
          <w:bCs/>
          <w:sz w:val="18"/>
          <w:szCs w:val="18"/>
        </w:rPr>
        <w:t>)</w:t>
      </w:r>
    </w:p>
    <w:p w14:paraId="01805317" w14:textId="77777777" w:rsidR="00FE087C" w:rsidRDefault="00FE087C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01805318" w14:textId="77777777" w:rsidR="00FE087C" w:rsidRDefault="00FE087C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01805319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80531A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Prov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é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rbios 12:28</w:t>
      </w:r>
    </w:p>
    <w:p w14:paraId="0180531B" w14:textId="77777777" w:rsidR="00FE087C" w:rsidRDefault="00000000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>
        <w:rPr>
          <w:rFonts w:eastAsiaTheme="minorEastAsia"/>
          <w:sz w:val="24"/>
          <w:szCs w:val="24"/>
        </w:rPr>
        <w:t>Na vereda da justiça, está a vida, e no caminho da sua carreira não há morte.</w:t>
      </w:r>
    </w:p>
    <w:p w14:paraId="0180531C" w14:textId="77777777" w:rsidR="00FE087C" w:rsidRDefault="00FE087C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180531D" w14:textId="77777777" w:rsidR="00FE087C" w:rsidRDefault="00FE087C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180531E" w14:textId="77777777" w:rsidR="00FE087C" w:rsidRDefault="00FE087C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180531F" w14:textId="77777777" w:rsidR="00FE087C" w:rsidRDefault="00000000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Jo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ã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o 12:44, 46; 14:1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3, 12, 16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19, 25, 26</w:t>
      </w:r>
    </w:p>
    <w:p w14:paraId="01805320" w14:textId="77777777" w:rsidR="00FE087C" w:rsidRDefault="00000000">
      <w:pPr>
        <w:tabs>
          <w:tab w:val="left" w:pos="1764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01805321" w14:textId="77777777" w:rsidR="00FE087C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44 ...Jesus clamou, dizendo: Quem crê em mim crê, não em mim, mas naquele que me enviou.</w:t>
      </w:r>
    </w:p>
    <w:p w14:paraId="01805322" w14:textId="77777777" w:rsidR="00FE087C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46 Eu vim como luz para o mundo, a fim de que todo aquele que crê em mim não permaneça nas trevas.</w:t>
      </w:r>
    </w:p>
    <w:p w14:paraId="01805323" w14:textId="77777777" w:rsidR="00FE087C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 Não se turbe o vosso coração; credes em Deus, crede também em mim.</w:t>
      </w:r>
    </w:p>
    <w:p w14:paraId="01805324" w14:textId="77777777" w:rsidR="00FE087C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 Na casa de meu Pai há muitas moradas. Se assim não fora, eu </w:t>
      </w:r>
      <w:proofErr w:type="spellStart"/>
      <w:r>
        <w:rPr>
          <w:b/>
          <w:bCs/>
          <w:sz w:val="24"/>
          <w:szCs w:val="24"/>
        </w:rPr>
        <w:t>vo-lo</w:t>
      </w:r>
      <w:proofErr w:type="spellEnd"/>
      <w:r>
        <w:rPr>
          <w:b/>
          <w:bCs/>
          <w:sz w:val="24"/>
          <w:szCs w:val="24"/>
        </w:rPr>
        <w:t xml:space="preserve"> teria dito. Pois vou preparar-vos lugar.</w:t>
      </w:r>
    </w:p>
    <w:p w14:paraId="01805325" w14:textId="77777777" w:rsidR="00FE087C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3 E, quando eu for e vos preparar lugar, voltarei e vos receberei para mim mesmo, para que, onde eu estou, estejais vós também.</w:t>
      </w:r>
    </w:p>
    <w:p w14:paraId="01805326" w14:textId="77777777" w:rsidR="00FE087C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12 ...aquele que crê em mim fará também as obras que eu faço e outras maiores fará, porque eu vou para junto do Pai.</w:t>
      </w:r>
    </w:p>
    <w:p w14:paraId="01805327" w14:textId="77777777" w:rsidR="00FE087C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16 E eu rogarei ao Pai, e ele vos dará outro Consolador, a fim de que esteja para sempre convosco,</w:t>
      </w:r>
    </w:p>
    <w:p w14:paraId="01805328" w14:textId="77777777" w:rsidR="00FE087C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17 o Espírito da verdade, que o mundo não pode receber, porque não o vê, nem o conhece; vós o conheceis, porque ele habita convosco e estará em vós.</w:t>
      </w:r>
    </w:p>
    <w:p w14:paraId="01805329" w14:textId="77777777" w:rsidR="00FE087C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18 Não vos deixarei órfãos, voltarei para vós outros.</w:t>
      </w:r>
    </w:p>
    <w:p w14:paraId="0180532A" w14:textId="77777777" w:rsidR="00FE087C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19 ...porque eu vivo, vós também vivereis.</w:t>
      </w:r>
    </w:p>
    <w:p w14:paraId="0180532B" w14:textId="77777777" w:rsidR="00FE087C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25 Isto vos tenho dito, estando ainda convosco;</w:t>
      </w:r>
    </w:p>
    <w:p w14:paraId="0180532C" w14:textId="77777777" w:rsidR="00FE087C" w:rsidRDefault="0000000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b/>
          <w:bCs/>
          <w:sz w:val="24"/>
          <w:szCs w:val="24"/>
        </w:rPr>
        <w:t>26 mas o Consolador, o Espírito Santo, a quem o Pai enviará em meu nome, esse vos ensinará todas as coisas e vos fará lembrar de tudo o que vos tenho dito.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0180532D" w14:textId="77777777" w:rsidR="00FE087C" w:rsidRDefault="00FE087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0180532E" w14:textId="77777777" w:rsidR="00FE087C" w:rsidRDefault="00FE087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0180532F" w14:textId="77777777" w:rsidR="00FE087C" w:rsidRDefault="00FE087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01805330" w14:textId="77777777" w:rsidR="00FE087C" w:rsidRDefault="00FE087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01805331" w14:textId="77777777" w:rsidR="00FE087C" w:rsidRDefault="00000000"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Christian Science </w:t>
      </w:r>
      <w:proofErr w:type="spellStart"/>
      <w:r>
        <w:rPr>
          <w:i/>
          <w:iCs/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</w:p>
    <w:p w14:paraId="01805332" w14:textId="77777777" w:rsidR="00FE087C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</w:t>
      </w:r>
      <w:proofErr w:type="spellStart"/>
      <w:r>
        <w:rPr>
          <w:sz w:val="18"/>
          <w:szCs w:val="18"/>
        </w:rPr>
        <w:t>Lessons</w:t>
      </w:r>
      <w:proofErr w:type="spellEnd"/>
      <w:r>
        <w:rPr>
          <w:sz w:val="18"/>
          <w:szCs w:val="18"/>
        </w:rPr>
        <w:t xml:space="preserve"> — </w:t>
      </w:r>
      <w:proofErr w:type="spellStart"/>
      <w:r>
        <w:rPr>
          <w:sz w:val="18"/>
          <w:szCs w:val="18"/>
        </w:rPr>
        <w:t>Portuguese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Edition</w:t>
      </w:r>
      <w:proofErr w:type="spellEnd"/>
      <w:r>
        <w:rPr>
          <w:sz w:val="18"/>
          <w:szCs w:val="18"/>
        </w:rPr>
        <w:t xml:space="preserve"> </w:t>
      </w:r>
    </w:p>
    <w:p w14:paraId="01805333" w14:textId="77777777" w:rsidR="00FE087C" w:rsidRDefault="00000000">
      <w:pPr>
        <w:spacing w:after="120" w:line="240" w:lineRule="auto"/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Published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by</w:t>
      </w:r>
      <w:proofErr w:type="spellEnd"/>
      <w:r>
        <w:rPr>
          <w:sz w:val="18"/>
          <w:szCs w:val="18"/>
        </w:rPr>
        <w:t xml:space="preserve"> The Christian Science </w:t>
      </w:r>
      <w:proofErr w:type="spellStart"/>
      <w:r>
        <w:rPr>
          <w:sz w:val="18"/>
          <w:szCs w:val="18"/>
        </w:rPr>
        <w:t>Publishing</w:t>
      </w:r>
      <w:proofErr w:type="spellEnd"/>
      <w:r>
        <w:rPr>
          <w:sz w:val="18"/>
          <w:szCs w:val="18"/>
        </w:rPr>
        <w:t xml:space="preserve"> Society, 210 Massachusetts Avenue, Boston MA 02115-3195 USA, </w:t>
      </w:r>
      <w:proofErr w:type="spellStart"/>
      <w:r>
        <w:rPr>
          <w:sz w:val="18"/>
          <w:szCs w:val="18"/>
        </w:rPr>
        <w:t>an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activity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The </w:t>
      </w:r>
      <w:proofErr w:type="spellStart"/>
      <w:r>
        <w:rPr>
          <w:sz w:val="18"/>
          <w:szCs w:val="18"/>
        </w:rPr>
        <w:t>First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Church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Christ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Scientist</w:t>
      </w:r>
      <w:proofErr w:type="spellEnd"/>
      <w:r>
        <w:rPr>
          <w:sz w:val="18"/>
          <w:szCs w:val="18"/>
        </w:rPr>
        <w:t>, in Boston, Massachusetts.</w:t>
      </w:r>
    </w:p>
    <w:p w14:paraId="01805334" w14:textId="77777777" w:rsidR="00FE087C" w:rsidRDefault="00000000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 xml:space="preserve">© 2022 </w:t>
      </w:r>
      <w:proofErr w:type="spellStart"/>
      <w:r>
        <w:rPr>
          <w:sz w:val="18"/>
          <w:szCs w:val="18"/>
          <w:lang w:val="es-ES"/>
        </w:rPr>
        <w:t>The</w:t>
      </w:r>
      <w:proofErr w:type="spellEnd"/>
      <w:r>
        <w:rPr>
          <w:sz w:val="18"/>
          <w:szCs w:val="18"/>
          <w:lang w:val="es-ES"/>
        </w:rPr>
        <w:t xml:space="preserve"> Christian </w:t>
      </w:r>
      <w:proofErr w:type="spellStart"/>
      <w:r>
        <w:rPr>
          <w:sz w:val="18"/>
          <w:szCs w:val="18"/>
          <w:lang w:val="es-ES"/>
        </w:rPr>
        <w:t>Science</w:t>
      </w:r>
      <w:proofErr w:type="spellEnd"/>
      <w:r>
        <w:rPr>
          <w:sz w:val="18"/>
          <w:szCs w:val="18"/>
          <w:lang w:val="es-ES"/>
        </w:rPr>
        <w:t xml:space="preserve"> Publishing </w:t>
      </w:r>
      <w:proofErr w:type="spellStart"/>
      <w:r>
        <w:rPr>
          <w:sz w:val="18"/>
          <w:szCs w:val="18"/>
          <w:lang w:val="es-ES"/>
        </w:rPr>
        <w:t>Society</w:t>
      </w:r>
      <w:proofErr w:type="spellEnd"/>
      <w:r>
        <w:rPr>
          <w:sz w:val="18"/>
          <w:szCs w:val="18"/>
          <w:lang w:val="es-ES"/>
        </w:rPr>
        <w:t>.</w:t>
      </w:r>
    </w:p>
    <w:p w14:paraId="01805335" w14:textId="77777777" w:rsidR="00FE087C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Directors</w:t>
      </w:r>
      <w:proofErr w:type="spellEnd"/>
      <w:r>
        <w:rPr>
          <w:sz w:val="18"/>
          <w:szCs w:val="18"/>
        </w:rPr>
        <w:t>.</w:t>
      </w:r>
    </w:p>
    <w:p w14:paraId="01805336" w14:textId="77777777" w:rsidR="00FE087C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 menos que esteja indicado, as passagens bíblicas são tomadas da Bíblia Sagrada, João Ferreira de Almeida, Revista e Atualizada, 2ª Edição, Sociedade Bíblica do Brasil.</w:t>
      </w:r>
    </w:p>
    <w:p w14:paraId="01805337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805338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805339" w14:textId="77777777" w:rsidR="00FE087C" w:rsidRDefault="00FE087C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647D134" w14:textId="77777777" w:rsidR="001E5392" w:rsidRDefault="001E5392" w:rsidP="001E539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80533A" w14:textId="69261D88" w:rsidR="00FE087C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0180533B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0180533C" w14:textId="77777777" w:rsidR="00FE087C" w:rsidRDefault="0000000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>Salmos 116:1, 8</w:t>
      </w:r>
    </w:p>
    <w:p w14:paraId="0180533D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Amo o SENHOR, porque ele ouve a minha voz e as minhas súplicas.</w:t>
      </w:r>
    </w:p>
    <w:p w14:paraId="0180533E" w14:textId="77777777" w:rsidR="00FE087C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8 Pois livraste da morte a minha alma, das lágrimas, os meus olhos, da queda, os meus pés.</w:t>
      </w:r>
    </w:p>
    <w:p w14:paraId="0180533F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 xml:space="preserve">Salmos 36:9 </w:t>
      </w:r>
      <w:r>
        <w:rPr>
          <w:rFonts w:ascii="Calibri" w:hAnsi="Calibri"/>
          <w:bCs/>
          <w:i/>
          <w:iCs/>
          <w:sz w:val="24"/>
          <w:szCs w:val="24"/>
        </w:rPr>
        <w:t>em</w:t>
      </w:r>
    </w:p>
    <w:p w14:paraId="01805340" w14:textId="77777777" w:rsidR="00FE087C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9 ... em ti está o manancial da vida; na tua luz, vemos a luz.</w:t>
      </w:r>
    </w:p>
    <w:p w14:paraId="01805341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 xml:space="preserve">1 João 1:1–3, 5 </w:t>
      </w:r>
      <w:r>
        <w:rPr>
          <w:rFonts w:ascii="Calibri" w:hAnsi="Calibri"/>
          <w:bCs/>
          <w:i/>
          <w:iCs/>
          <w:sz w:val="24"/>
          <w:szCs w:val="24"/>
        </w:rPr>
        <w:t>a</w:t>
      </w:r>
    </w:p>
    <w:p w14:paraId="01805342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O que era desde o princípio, o que temos ouvido, o que temos visto com os nossos próprios olhos, o que contemplamos, e as nossas mãos apalparam, com respeito ao Verbo da vida</w:t>
      </w:r>
    </w:p>
    <w:p w14:paraId="01805343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 (e a vida se manifestou, e nós a temos visto, e dela damos testemunho, e </w:t>
      </w:r>
      <w:proofErr w:type="spellStart"/>
      <w:r>
        <w:rPr>
          <w:rFonts w:ascii="Calibri" w:hAnsi="Calibri"/>
          <w:sz w:val="24"/>
          <w:szCs w:val="24"/>
        </w:rPr>
        <w:t>vo-la</w:t>
      </w:r>
      <w:proofErr w:type="spellEnd"/>
      <w:r>
        <w:rPr>
          <w:rFonts w:ascii="Calibri" w:hAnsi="Calibri"/>
          <w:sz w:val="24"/>
          <w:szCs w:val="24"/>
        </w:rPr>
        <w:t xml:space="preserve"> anunciamos, a vida eterna, a qual estava com o Pai e nos foi manifestada),</w:t>
      </w:r>
    </w:p>
    <w:p w14:paraId="01805344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 o que temos visto e ouvido anunciamos também a vós outros, para que vós, igualmente, mantenhais comunhão conosco. Ora, a nossa comunhão é com o Pai e com seu Filho, Jesus Cristo.</w:t>
      </w:r>
    </w:p>
    <w:p w14:paraId="01805345" w14:textId="77777777" w:rsidR="00FE087C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5 ... a mensagem que, da parte dele, temos ouvido e vos anunciamos é esta: que Deus é luz, e não há nele treva nenhuma.</w:t>
      </w:r>
    </w:p>
    <w:p w14:paraId="01805346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>
        <w:rPr>
          <w:rFonts w:ascii="Calibri" w:hAnsi="Calibri"/>
          <w:b/>
          <w:sz w:val="24"/>
          <w:szCs w:val="24"/>
        </w:rPr>
        <w:t>João 3:16</w:t>
      </w:r>
    </w:p>
    <w:p w14:paraId="01805347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16 Porque Deus amou ao mundo de tal maneira que deu o seu Filho unigênito, para que </w:t>
      </w:r>
      <w:proofErr w:type="spellStart"/>
      <w:r>
        <w:rPr>
          <w:rFonts w:ascii="Calibri" w:hAnsi="Calibri"/>
          <w:sz w:val="24"/>
          <w:szCs w:val="24"/>
        </w:rPr>
        <w:t>todo</w:t>
      </w:r>
      <w:proofErr w:type="spellEnd"/>
      <w:r>
        <w:rPr>
          <w:rFonts w:ascii="Calibri" w:hAnsi="Calibri"/>
          <w:sz w:val="24"/>
          <w:szCs w:val="24"/>
        </w:rPr>
        <w:t xml:space="preserve"> o que nele crê não pereça, mas tenha a vida eterna.</w:t>
      </w:r>
    </w:p>
    <w:p w14:paraId="01805348" w14:textId="77777777" w:rsidR="00FE087C" w:rsidRDefault="00FE087C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805349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0180534A" w14:textId="77777777" w:rsidR="00FE087C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1) 497:3 – </w:t>
      </w:r>
      <w:r>
        <w:rPr>
          <w:rFonts w:ascii="Calibri" w:hAnsi="Calibri"/>
          <w:bCs/>
          <w:color w:val="002060"/>
          <w:sz w:val="24"/>
          <w:szCs w:val="24"/>
        </w:rPr>
        <w:t>Como adeptos da Verdade, tomamos a Palavra inspirada da Bíblia como nosso guia suficiente para a Vida eterna.</w:t>
      </w:r>
    </w:p>
    <w:p w14:paraId="0180534B" w14:textId="77777777" w:rsidR="00FE087C" w:rsidRDefault="00000000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2) 487:3–6, 26 – </w:t>
      </w:r>
      <w:r>
        <w:rPr>
          <w:rFonts w:ascii="Calibri" w:hAnsi="Calibri"/>
          <w:bCs/>
          <w:color w:val="002060"/>
          <w:sz w:val="24"/>
          <w:szCs w:val="24"/>
        </w:rPr>
        <w:t>A Vida é imorredoura. A Vida é a origem e a realidade suprema do homem, e a ela nunca se pode chegar pela morte, mas sim andando na vereda da Verdade, tanto antes como depois daquilo que se chama morte.</w:t>
      </w:r>
    </w:p>
    <w:p w14:paraId="0180534C" w14:textId="77777777" w:rsidR="00FE087C" w:rsidRDefault="00000000">
      <w:pPr>
        <w:tabs>
          <w:tab w:val="left" w:pos="260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A compreensão de que a Vida é Deus, o Espírito, prolonga nossos dias, fortalecendo nossa confiança na imorredoura realidade da Vida, na sua onipotência e imortalidade.</w:t>
      </w:r>
    </w:p>
    <w:p w14:paraId="0180534D" w14:textId="77777777" w:rsidR="00FE087C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3) 25:13–16 – </w:t>
      </w:r>
      <w:r>
        <w:rPr>
          <w:rFonts w:ascii="Calibri" w:hAnsi="Calibri"/>
          <w:bCs/>
          <w:color w:val="002060"/>
          <w:sz w:val="24"/>
          <w:szCs w:val="24"/>
        </w:rPr>
        <w:t>Jesus ensinou o caminho da Vida pela demonstração, para que possamos compreender como esse Princípio divino cura os doentes, expulsa o erro e triunfa sobre a morte.</w:t>
      </w:r>
    </w:p>
    <w:p w14:paraId="0180534E" w14:textId="77777777" w:rsidR="00FE087C" w:rsidRDefault="00000000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4) 291:10–14 – </w:t>
      </w:r>
      <w:r>
        <w:rPr>
          <w:rFonts w:ascii="Calibri" w:hAnsi="Calibri"/>
          <w:bCs/>
          <w:color w:val="002060"/>
          <w:sz w:val="24"/>
          <w:szCs w:val="24"/>
        </w:rPr>
        <w:t>Os mortais não deveriam imaginar que a crença na experiência da morte os despertará para um existir glorificado.</w:t>
      </w:r>
    </w:p>
    <w:p w14:paraId="0180534F" w14:textId="77777777" w:rsidR="00FE087C" w:rsidRDefault="00000000">
      <w:pPr>
        <w:tabs>
          <w:tab w:val="left" w:pos="280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A salvação universal assenta no progresso e no aprendizado, e sem eles não pode ser conseguida.</w:t>
      </w:r>
    </w:p>
    <w:p w14:paraId="01805350" w14:textId="77777777" w:rsidR="00FE087C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5) 254:16 – </w:t>
      </w:r>
      <w:r>
        <w:rPr>
          <w:rFonts w:ascii="Calibri" w:hAnsi="Calibri"/>
          <w:bCs/>
          <w:color w:val="002060"/>
          <w:sz w:val="24"/>
          <w:szCs w:val="24"/>
        </w:rPr>
        <w:t>Durante as eras sensuais a Ciência Cristã absoluta talvez não seja alcançada antes da mudança chamada morte, porque não temos o poder de demonstrar o que não compreendemos. Mas o ego humano tem de ser evangelizado. Deus exige que aceitemos com amor essa tarefa, hoje mesmo, e abandonemos tão depressa quanto possível o que é material, e coloquemos em prática o que é espiritual, o qual determina aquilo que é visível e é real.</w:t>
      </w:r>
    </w:p>
    <w:p w14:paraId="01805351" w14:textId="77777777" w:rsidR="00FE087C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6) 215:12 – </w:t>
      </w:r>
      <w:r>
        <w:rPr>
          <w:rFonts w:ascii="Calibri" w:hAnsi="Calibri"/>
          <w:bCs/>
          <w:color w:val="002060"/>
          <w:sz w:val="24"/>
          <w:szCs w:val="24"/>
        </w:rPr>
        <w:t>Tudo o que é governado por Deus nunca está privado, nem por um instante, da luz e do poder da inteligência e da Vida.</w:t>
      </w:r>
    </w:p>
    <w:p w14:paraId="01805352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53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54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55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56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01805357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01805358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>
        <w:rPr>
          <w:rFonts w:ascii="Calibri" w:hAnsi="Calibri"/>
          <w:b/>
          <w:sz w:val="24"/>
          <w:szCs w:val="24"/>
        </w:rPr>
        <w:t xml:space="preserve">Apocalipse 22:17 </w:t>
      </w:r>
      <w:r>
        <w:rPr>
          <w:rFonts w:ascii="Calibri" w:hAnsi="Calibri"/>
          <w:bCs/>
          <w:sz w:val="24"/>
          <w:szCs w:val="24"/>
        </w:rPr>
        <w:t xml:space="preserve">2º </w:t>
      </w:r>
      <w:r>
        <w:rPr>
          <w:rFonts w:ascii="Calibri" w:hAnsi="Calibri"/>
          <w:bCs/>
          <w:i/>
          <w:iCs/>
          <w:sz w:val="24"/>
          <w:szCs w:val="24"/>
        </w:rPr>
        <w:t>Aquele</w:t>
      </w:r>
    </w:p>
    <w:p w14:paraId="01805359" w14:textId="77777777" w:rsidR="00FE087C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17 ... Aquele que tem sede venha, e quem quiser receba de graça a água da vida.</w:t>
      </w:r>
    </w:p>
    <w:p w14:paraId="0180535A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>
        <w:rPr>
          <w:rFonts w:ascii="Calibri" w:hAnsi="Calibri"/>
          <w:b/>
          <w:sz w:val="24"/>
          <w:szCs w:val="24"/>
        </w:rPr>
        <w:t xml:space="preserve">João 4:7 </w:t>
      </w:r>
      <w:r>
        <w:rPr>
          <w:rFonts w:ascii="Calibri" w:hAnsi="Calibri"/>
          <w:bCs/>
          <w:i/>
          <w:iCs/>
          <w:sz w:val="24"/>
          <w:szCs w:val="24"/>
        </w:rPr>
        <w:t>veio</w:t>
      </w:r>
      <w:r>
        <w:rPr>
          <w:rFonts w:ascii="Calibri" w:hAnsi="Calibri"/>
          <w:b/>
          <w:sz w:val="24"/>
          <w:szCs w:val="24"/>
        </w:rPr>
        <w:t xml:space="preserve">, 9–11, 13–21, 23–26 </w:t>
      </w:r>
      <w:r>
        <w:rPr>
          <w:rFonts w:ascii="Calibri" w:hAnsi="Calibri"/>
          <w:bCs/>
          <w:i/>
          <w:iCs/>
          <w:sz w:val="24"/>
          <w:szCs w:val="24"/>
        </w:rPr>
        <w:t>vem</w:t>
      </w:r>
      <w:r>
        <w:rPr>
          <w:rFonts w:ascii="Calibri" w:hAnsi="Calibri"/>
          <w:b/>
          <w:sz w:val="24"/>
          <w:szCs w:val="24"/>
        </w:rPr>
        <w:t>, 28, 29</w:t>
      </w:r>
    </w:p>
    <w:p w14:paraId="0180535B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7 ... veio uma mulher samaritana tirar água. Disse-lhe Jesus: Dá-me de beber.</w:t>
      </w:r>
    </w:p>
    <w:p w14:paraId="0180535C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9 Então, lhe disse a mulher samaritana: Como, sendo tu judeu, pedes de beber a mim, que sou mulher samaritana (porque os judeus não se dão com os samaritanos)?</w:t>
      </w:r>
    </w:p>
    <w:p w14:paraId="0180535D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10 Replicou-lhe Jesus: Se conheceras o dom de Deus e quem é o que te pede: dá-me de beber, tu lhe pedirias, e ele te daria água viva.</w:t>
      </w:r>
    </w:p>
    <w:p w14:paraId="0180535E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11 Respondeu-lhe ela: Senhor, tu não tens com que a tirar, e o poço é fundo; onde, pois, tens a água viva?</w:t>
      </w:r>
    </w:p>
    <w:p w14:paraId="0180535F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13 Afirmou-lhe Jesus: Quem beber desta água tornará a ter sede;</w:t>
      </w:r>
    </w:p>
    <w:p w14:paraId="01805360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14 aquele, porém, que beber da água que eu lhe der nunca mais terá sede; pelo contrário, a água que eu lhe der será nele uma fonte a jorrar para a vida eterna.</w:t>
      </w:r>
    </w:p>
    <w:p w14:paraId="01805361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15 Disse-lhe a mulher: Senhor, dá-me dessa água para que eu não mais tenha sede, nem precise vir aqui buscá-la.</w:t>
      </w:r>
    </w:p>
    <w:p w14:paraId="01805362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16 Disse-lhe Jesus: Vai, chama teu marido e vem cá;</w:t>
      </w:r>
    </w:p>
    <w:p w14:paraId="01805363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17 ao que lhe respondeu a mulher: Não tenho marido. Replicou-lhe Jesus: Bem disseste, não tenho marido;</w:t>
      </w:r>
    </w:p>
    <w:p w14:paraId="01805364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18 porque cinco maridos já tiveste, e esse que agora tens não é teu marido; isto disseste com verdade.</w:t>
      </w:r>
    </w:p>
    <w:p w14:paraId="01805365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19 Senhor, disse-lhe a mulher, vejo que tu és profeta.</w:t>
      </w:r>
    </w:p>
    <w:p w14:paraId="01805366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20 Nossos pais adoravam neste monte; vós, entretanto, dizeis que em Jerusalém é o lugar onde se deve adorar.</w:t>
      </w:r>
    </w:p>
    <w:p w14:paraId="01805367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21 Disse-lhe Jesus: Mulher, podes crer-me que a hora vem, quando nem neste monte, nem em Jerusalém adorareis o Pai.</w:t>
      </w:r>
    </w:p>
    <w:p w14:paraId="01805368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23 ... vem a hora e já chegou, em que os verdadeiros adoradores adorarão o Pai em espírito e em verdade; porque são estes que o Pai procura para seus adoradores.</w:t>
      </w:r>
    </w:p>
    <w:p w14:paraId="01805369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24 Deus é espírito; e importa que os seus adoradores o adorem em espírito e em verdade.</w:t>
      </w:r>
    </w:p>
    <w:p w14:paraId="0180536A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25 Eu sei, respondeu a mulher, que há de vir o Messias, chamado Cristo; quando ele vier, nos anunciará todas as coisas.</w:t>
      </w:r>
    </w:p>
    <w:p w14:paraId="0180536B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26 Disse-lhe Jesus: Eu o sou, eu que falo contigo.</w:t>
      </w:r>
    </w:p>
    <w:p w14:paraId="0180536C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28 Quanto à mulher, deixou o seu cântaro, foi à cidade e disse àqueles homens:</w:t>
      </w:r>
    </w:p>
    <w:p w14:paraId="0180536D" w14:textId="77777777" w:rsidR="00FE087C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29 Vinde comigo e vede um homem que me disse tudo quanto tenho feito. Será este, porventura, o Cristo?!</w:t>
      </w:r>
    </w:p>
    <w:p w14:paraId="0180536E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>
        <w:rPr>
          <w:rFonts w:ascii="Calibri" w:hAnsi="Calibri"/>
          <w:b/>
          <w:sz w:val="24"/>
          <w:szCs w:val="24"/>
        </w:rPr>
        <w:t>Romanos 8:1, 2, 4</w:t>
      </w:r>
    </w:p>
    <w:p w14:paraId="0180536F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Agora, pois, já nenhuma condenação há para os que estão em Cristo Jesus.</w:t>
      </w:r>
    </w:p>
    <w:p w14:paraId="01805370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 Porque a lei do Espírito da vida, em Cristo Jesus, te livrou da lei do pecado e da morte.</w:t>
      </w:r>
    </w:p>
    <w:p w14:paraId="01805371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 a fim de que o preceito da lei se cumprisse em nós, que não andamos segundo a carne, mas segundo o Espírito.</w:t>
      </w:r>
    </w:p>
    <w:p w14:paraId="01805372" w14:textId="77777777" w:rsidR="00FE087C" w:rsidRDefault="00FE087C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805373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01805374" w14:textId="77777777" w:rsidR="00FE087C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7) 26:10–12 – </w:t>
      </w:r>
      <w:r>
        <w:rPr>
          <w:rFonts w:ascii="Calibri" w:hAnsi="Calibri"/>
          <w:bCs/>
          <w:color w:val="002060"/>
          <w:sz w:val="24"/>
          <w:szCs w:val="24"/>
        </w:rPr>
        <w:t>O Cristo era o Espírito ao qual Jesus se referiu nas suas próprias declarações: “Eu sou o caminho, e a verdade, e a vida”; “Eu e o Pai somos um”.</w:t>
      </w:r>
    </w:p>
    <w:p w14:paraId="01805375" w14:textId="77777777" w:rsidR="00FE087C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8) 291:30–34 </w:t>
      </w:r>
      <w:r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 .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>
        <w:rPr>
          <w:rFonts w:ascii="Calibri" w:hAnsi="Calibri"/>
          <w:bCs/>
          <w:color w:val="002060"/>
          <w:sz w:val="24"/>
          <w:szCs w:val="24"/>
        </w:rPr>
        <w:t>Nenhum juízo final aguarda os mortais, pois o dia em que a sabedoria profere o julgamento vem a toda hora e continuamente, isto é, o julgamento pelo qual o homem mortal é despojado de todo o erro material.</w:t>
      </w:r>
    </w:p>
    <w:p w14:paraId="01805376" w14:textId="77777777" w:rsidR="00FE087C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9) 485:15–20 – </w:t>
      </w:r>
      <w:r>
        <w:rPr>
          <w:rFonts w:ascii="Calibri" w:hAnsi="Calibri"/>
          <w:bCs/>
          <w:color w:val="002060"/>
          <w:sz w:val="24"/>
          <w:szCs w:val="24"/>
        </w:rPr>
        <w:t>Emerge suavemente da matéria para o Espírito. Não penses em resistir à suprema natureza espiritual de todas as coisas, mas vem com naturalidade para o Espírito, por meio de melhor saúde e melhor moral, e como resultado do progresso espiritual. Não é a morte, mas a compreensão da Vida, que torna imortal o homem.</w:t>
      </w:r>
    </w:p>
    <w:p w14:paraId="01805377" w14:textId="77777777" w:rsidR="00FE087C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lastRenderedPageBreak/>
        <w:t xml:space="preserve">10) 323:6–8 – </w:t>
      </w:r>
      <w:r>
        <w:rPr>
          <w:rFonts w:ascii="Calibri" w:hAnsi="Calibri"/>
          <w:bCs/>
          <w:color w:val="002060"/>
          <w:sz w:val="24"/>
          <w:szCs w:val="24"/>
        </w:rPr>
        <w:t>As salutares correções por parte do Amor nos ajudam a prosseguir na marcha rumo à retidão, à paz e à pureza, que são os pontos de referência na Ciência.</w:t>
      </w:r>
    </w:p>
    <w:p w14:paraId="01805378" w14:textId="77777777" w:rsidR="00FE087C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11) 13:1 – </w:t>
      </w:r>
      <w:r>
        <w:rPr>
          <w:rFonts w:ascii="Calibri" w:hAnsi="Calibri"/>
          <w:bCs/>
          <w:color w:val="002060"/>
          <w:sz w:val="24"/>
          <w:szCs w:val="24"/>
        </w:rPr>
        <w:t xml:space="preserve">O Amor é imparcial e universal na sua adaptação e nas suas dádivas. É a fonte aberta que clama: “Ah! 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Todos vós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>, os que tendes sede, vinde às águas”.</w:t>
      </w:r>
    </w:p>
    <w:p w14:paraId="01805379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80537A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80537B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0180537C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0180537D" w14:textId="77777777" w:rsidR="00FE087C" w:rsidRDefault="00000000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 xml:space="preserve">Salmos 16:1, 11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vida</w:t>
      </w:r>
      <w:r>
        <w:rPr>
          <w:rFonts w:ascii="Calibri" w:hAnsi="Calibri"/>
          <w:bCs/>
          <w:sz w:val="24"/>
          <w:szCs w:val="24"/>
        </w:rPr>
        <w:t>)</w:t>
      </w:r>
    </w:p>
    <w:p w14:paraId="0180537E" w14:textId="77777777" w:rsidR="00FE087C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 Guarda-me, ó Deus, porque em ti me </w:t>
      </w:r>
      <w:proofErr w:type="spellStart"/>
      <w:proofErr w:type="gramStart"/>
      <w:r>
        <w:rPr>
          <w:rFonts w:ascii="Calibri" w:hAnsi="Calibri"/>
          <w:sz w:val="24"/>
          <w:szCs w:val="24"/>
        </w:rPr>
        <w:t>refugio</w:t>
      </w:r>
      <w:proofErr w:type="spellEnd"/>
      <w:proofErr w:type="gramEnd"/>
      <w:r>
        <w:rPr>
          <w:rFonts w:ascii="Calibri" w:hAnsi="Calibri"/>
          <w:sz w:val="24"/>
          <w:szCs w:val="24"/>
        </w:rPr>
        <w:t>.</w:t>
      </w:r>
    </w:p>
    <w:p w14:paraId="0180537F" w14:textId="77777777" w:rsidR="00FE087C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11 Tu me farás ver os caminhos da vida.</w:t>
      </w:r>
    </w:p>
    <w:p w14:paraId="01805380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9. Lucas 8:41, 42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apertavam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49–55</w:t>
      </w:r>
      <w:r>
        <w:rPr>
          <w:rFonts w:ascii="Calibri" w:hAnsi="Calibri"/>
          <w:bCs/>
          <w:sz w:val="24"/>
          <w:szCs w:val="24"/>
        </w:rPr>
        <w:t xml:space="preserve"> (até </w:t>
      </w:r>
      <w:proofErr w:type="gramStart"/>
      <w:r>
        <w:rPr>
          <w:rFonts w:ascii="Calibri" w:hAnsi="Calibri"/>
          <w:bCs/>
          <w:i/>
          <w:iCs/>
          <w:sz w:val="24"/>
          <w:szCs w:val="24"/>
        </w:rPr>
        <w:t>levantou</w:t>
      </w:r>
      <w:proofErr w:type="gramEnd"/>
      <w:r>
        <w:rPr>
          <w:rFonts w:ascii="Calibri" w:hAnsi="Calibri"/>
          <w:bCs/>
          <w:sz w:val="24"/>
          <w:szCs w:val="24"/>
        </w:rPr>
        <w:t>)</w:t>
      </w:r>
    </w:p>
    <w:p w14:paraId="01805381" w14:textId="77777777" w:rsidR="00FE087C" w:rsidRDefault="00000000">
      <w:pPr>
        <w:tabs>
          <w:tab w:val="left" w:pos="260"/>
          <w:tab w:val="left" w:pos="63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>41 Eis que veio um homem chamado Jairo, que era chefe da sinagoga, e, prostrando-se aos pés de Jesus, lhe suplicou que chegasse até a sua casa.</w:t>
      </w:r>
    </w:p>
    <w:p w14:paraId="01805382" w14:textId="77777777" w:rsidR="00FE087C" w:rsidRDefault="00000000">
      <w:pPr>
        <w:tabs>
          <w:tab w:val="left" w:pos="260"/>
          <w:tab w:val="left" w:pos="63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42 Pois tinha uma filha única de uns doze anos, que estava à morte. Enquanto ele ia, as multidões o apertavam.</w:t>
      </w:r>
    </w:p>
    <w:p w14:paraId="01805383" w14:textId="77777777" w:rsidR="00FE087C" w:rsidRDefault="00000000">
      <w:pPr>
        <w:tabs>
          <w:tab w:val="left" w:pos="260"/>
          <w:tab w:val="left" w:pos="63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49 Falava ele ainda, quando veio uma pessoa da casa do chefe da sinagoga, dizendo: Tua filha já está morta, não incomodes mais o Mestre.</w:t>
      </w:r>
    </w:p>
    <w:p w14:paraId="01805384" w14:textId="77777777" w:rsidR="00FE087C" w:rsidRDefault="00000000">
      <w:pPr>
        <w:tabs>
          <w:tab w:val="left" w:pos="260"/>
          <w:tab w:val="left" w:pos="63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50 Mas Jesus, ouvindo isto, lhe disse: Não temas, crê somente, e ela será salva.</w:t>
      </w:r>
    </w:p>
    <w:p w14:paraId="01805385" w14:textId="77777777" w:rsidR="00FE087C" w:rsidRDefault="00000000">
      <w:pPr>
        <w:tabs>
          <w:tab w:val="left" w:pos="260"/>
          <w:tab w:val="left" w:pos="63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51 Tendo chegado à casa, a ninguém permitiu que entrasse com ele, senão Pedro, João, Tiago e bem assim o pai e a mãe da menina.</w:t>
      </w:r>
    </w:p>
    <w:p w14:paraId="01805386" w14:textId="77777777" w:rsidR="00FE087C" w:rsidRDefault="00000000">
      <w:pPr>
        <w:tabs>
          <w:tab w:val="left" w:pos="260"/>
          <w:tab w:val="left" w:pos="63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52 E todos choravam e a pranteavam. Mas ele disse: Não choreis; ela não está morta, mas dorme.</w:t>
      </w:r>
    </w:p>
    <w:p w14:paraId="01805387" w14:textId="77777777" w:rsidR="00FE087C" w:rsidRDefault="00000000">
      <w:pPr>
        <w:tabs>
          <w:tab w:val="left" w:pos="260"/>
          <w:tab w:val="left" w:pos="63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53 E riam-se dele, porque sabiam que ela estava morta.</w:t>
      </w:r>
    </w:p>
    <w:p w14:paraId="01805388" w14:textId="77777777" w:rsidR="00FE087C" w:rsidRDefault="00000000">
      <w:pPr>
        <w:tabs>
          <w:tab w:val="left" w:pos="260"/>
          <w:tab w:val="left" w:pos="63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54 Entretanto, ele, tomando-a pela mão, disse-lhe, em voz alta: Menina, levanta-te!</w:t>
      </w:r>
    </w:p>
    <w:p w14:paraId="01805389" w14:textId="77777777" w:rsidR="00FE087C" w:rsidRDefault="00000000">
      <w:pPr>
        <w:tabs>
          <w:tab w:val="left" w:pos="260"/>
          <w:tab w:val="left" w:pos="63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55 Voltou-lhe o espírito, ela imediatamente se levantou.</w:t>
      </w:r>
    </w:p>
    <w:p w14:paraId="0180538A" w14:textId="77777777" w:rsidR="00FE087C" w:rsidRDefault="00FE087C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80538B" w14:textId="77777777" w:rsidR="00FE087C" w:rsidRDefault="00000000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0180538C" w14:textId="77777777" w:rsidR="00FE087C" w:rsidRDefault="00000000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12) 427:28–13 – </w:t>
      </w:r>
      <w:r>
        <w:rPr>
          <w:rFonts w:ascii="Calibri" w:hAnsi="Calibri"/>
          <w:bCs/>
          <w:color w:val="002060"/>
          <w:sz w:val="24"/>
          <w:szCs w:val="24"/>
        </w:rPr>
        <w:t>Chamado junto ao leito de um moribundo, que remédio material tem o homem quando todos esses remédios falharam? O Espírito é seu último recurso, mas deveria ter sido seu primeiro e único recurso. O sonho da morte tem de ser subjugado pela Mente, aqui ou no além. O pensamento despertará de sua própria declaração material: “Estou morto”, para ouvir este toque de clarim da Verdade: “Não existe morte, não existe inação, nem ação doentia, nem ação excessiva, nem reação”.</w:t>
      </w:r>
    </w:p>
    <w:p w14:paraId="0180538D" w14:textId="77777777" w:rsidR="00FE087C" w:rsidRDefault="00000000">
      <w:pPr>
        <w:tabs>
          <w:tab w:val="left" w:pos="440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A Vida é real e a morte é a ilusão. A demonstração dos fatos da Alma, à maneira de Jesus, transforma as sombrias visões do senso material em harmonia e imortalidade. O privilégio do homem, neste momento supremo, é comprovar estas palavras de nosso Mestre: “Se alguém guardar a minha palavra, não verá a morte”. Despojar o pensamento daquilo em que erradamente confia e das evidências materiais, para que os fatos espirituais do existir possam aparecer — esse é o grande triunfo por meio do qual expulsaremos o falso e daremos lugar ao verdadeiro.</w:t>
      </w:r>
    </w:p>
    <w:p w14:paraId="0180538E" w14:textId="77777777" w:rsidR="00FE087C" w:rsidRDefault="00000000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13) 428:22–32 – </w:t>
      </w:r>
      <w:r>
        <w:rPr>
          <w:rFonts w:ascii="Calibri" w:hAnsi="Calibri"/>
          <w:bCs/>
          <w:color w:val="002060"/>
          <w:sz w:val="24"/>
          <w:szCs w:val="24"/>
        </w:rPr>
        <w:t xml:space="preserve">É preciso trazer à luz o grandioso fato espiritual de que o homem é, não que será, imortal e perfeito. Temos de nos manter para sempre conscientes da existência e, mais cedo ou mais tarde, pelo Cristo e pela Ciência Cristã, temos de subjugar o pecado e a morte. A evidência da imortalidade do homem se tornará mais perceptível à medida que as crenças materiais forem abandonadas e os fatos imortais quanto ao existir forem admitidos. </w:t>
      </w:r>
    </w:p>
    <w:p w14:paraId="0180538F" w14:textId="77777777" w:rsidR="00FE087C" w:rsidRDefault="00000000">
      <w:pPr>
        <w:tabs>
          <w:tab w:val="left" w:pos="380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A autora curou doenças orgânicas consideradas incuráveis e levantou moribundos para a vida e a saúde pela compreensão de que Deus é a única Vida.</w:t>
      </w:r>
    </w:p>
    <w:p w14:paraId="01805390" w14:textId="77777777" w:rsidR="00FE087C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14) 164:18 </w:t>
      </w:r>
      <w:r>
        <w:rPr>
          <w:rFonts w:ascii="Calibri" w:hAnsi="Calibri"/>
          <w:bCs/>
          <w:color w:val="002060"/>
          <w:sz w:val="24"/>
          <w:szCs w:val="24"/>
        </w:rPr>
        <w:t>(somente)</w:t>
      </w:r>
      <w:r>
        <w:rPr>
          <w:rFonts w:ascii="Calibri" w:hAnsi="Calibri"/>
          <w:b/>
          <w:color w:val="002060"/>
          <w:sz w:val="24"/>
          <w:szCs w:val="24"/>
        </w:rPr>
        <w:t xml:space="preserve">, 27 – </w:t>
      </w:r>
      <w:r>
        <w:rPr>
          <w:rFonts w:ascii="Calibri" w:hAnsi="Calibri"/>
          <w:bCs/>
          <w:color w:val="002060"/>
          <w:sz w:val="24"/>
          <w:szCs w:val="24"/>
        </w:rPr>
        <w:t>Se tu ou eu parecêssemos morrer, não estaríamos mortos. ... “Quando este corpo corruptível se revestir de incorruptibilidade, e o que é mortal se revestir de imortalidade [ou seja, da Ciência divina], então, se cumprirá a palavra que está escrita: Tragada foi a morte pela vitória” (S. Paulo).</w:t>
      </w:r>
    </w:p>
    <w:p w14:paraId="01805391" w14:textId="77777777" w:rsidR="00FE087C" w:rsidRDefault="00FE087C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805392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01805393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01805394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>
        <w:rPr>
          <w:rFonts w:ascii="Calibri" w:hAnsi="Calibri"/>
          <w:b/>
          <w:sz w:val="24"/>
          <w:szCs w:val="24"/>
        </w:rPr>
        <w:t>1 João 3:11, 14, 18</w:t>
      </w:r>
    </w:p>
    <w:p w14:paraId="01805395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11 Porque a mensagem que ouvistes desde o princípio é esta: que nos amemos uns aos outros;</w:t>
      </w:r>
    </w:p>
    <w:p w14:paraId="01805396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14 Nós sabemos que já passamos da morte para a vida, porque amamos os irmãos; aquele que não ama permanece na morte.</w:t>
      </w:r>
    </w:p>
    <w:p w14:paraId="01805397" w14:textId="77777777" w:rsidR="00FE087C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18 Filhinhos, não amemos de palavra, nem de língua, mas de fato e de verdade.</w:t>
      </w:r>
    </w:p>
    <w:p w14:paraId="01805398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>
        <w:rPr>
          <w:rFonts w:ascii="Calibri" w:hAnsi="Calibri"/>
          <w:b/>
          <w:sz w:val="24"/>
          <w:szCs w:val="24"/>
        </w:rPr>
        <w:t>Judas 1:21</w:t>
      </w:r>
    </w:p>
    <w:p w14:paraId="01805399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21 guardai-vos no amor de Deus, esperando a misericórdia de nosso Senhor Jesus Cristo, para a vida eterna.</w:t>
      </w:r>
    </w:p>
    <w:p w14:paraId="0180539A" w14:textId="77777777" w:rsidR="00FE087C" w:rsidRDefault="00000000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0180539B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0180539C" w14:textId="77777777" w:rsidR="00FE087C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15) 192:28–30 – </w:t>
      </w:r>
      <w:r>
        <w:rPr>
          <w:rFonts w:ascii="Calibri" w:hAnsi="Calibri"/>
          <w:bCs/>
          <w:color w:val="002060"/>
          <w:sz w:val="24"/>
          <w:szCs w:val="24"/>
        </w:rPr>
        <w:t>Caminhamos nos passos da Verdade e do Amor quando seguimos o exemplo de nosso Mestre na compreensão da metafísica divina.</w:t>
      </w:r>
    </w:p>
    <w:p w14:paraId="0180539D" w14:textId="77777777" w:rsidR="00FE087C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16) 239:17–21 – </w:t>
      </w:r>
      <w:r>
        <w:rPr>
          <w:rFonts w:ascii="Calibri" w:hAnsi="Calibri"/>
          <w:bCs/>
          <w:color w:val="002060"/>
          <w:sz w:val="24"/>
          <w:szCs w:val="24"/>
        </w:rPr>
        <w:t xml:space="preserve">Para nos certificarmos de nosso progresso, precisamos saber onde estão nossos afetos e a quem reconhecemos e 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obedecemos como Deus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>. Se o Amor divino está se tornando mais próximo, mais querido e mais real para nós, então a matéria está se submetendo ao Espírito.</w:t>
      </w:r>
    </w:p>
    <w:p w14:paraId="0180539E" w14:textId="77777777" w:rsidR="00FE087C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17) 140:26–28 – </w:t>
      </w:r>
      <w:r>
        <w:rPr>
          <w:rFonts w:ascii="Calibri" w:hAnsi="Calibri"/>
          <w:bCs/>
          <w:color w:val="002060"/>
          <w:sz w:val="24"/>
          <w:szCs w:val="24"/>
        </w:rPr>
        <w:t>O Deus da Ciência Cristã é o Amor divino, universal, eterno, que não muda, nem causa o mal, a doença ou a morte.</w:t>
      </w:r>
    </w:p>
    <w:p w14:paraId="0180539F" w14:textId="77777777" w:rsidR="00FE087C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18) 285:3 – </w:t>
      </w:r>
      <w:r>
        <w:rPr>
          <w:rFonts w:ascii="Calibri" w:hAnsi="Calibri"/>
          <w:bCs/>
          <w:color w:val="002060"/>
          <w:sz w:val="24"/>
          <w:szCs w:val="24"/>
        </w:rPr>
        <w:t>Esta Ciência do existir está presente não somente no além, naquilo que os homens chamam Paraíso, mas aqui e agora; essa Ciência é o grandioso fato do existir, para o tempo e para a eternidade.</w:t>
      </w:r>
    </w:p>
    <w:p w14:paraId="018053A0" w14:textId="77777777" w:rsidR="00FE087C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19) 248:30 – </w:t>
      </w:r>
      <w:r>
        <w:rPr>
          <w:rFonts w:ascii="Calibri" w:hAnsi="Calibri"/>
          <w:bCs/>
          <w:color w:val="002060"/>
          <w:sz w:val="24"/>
          <w:szCs w:val="24"/>
        </w:rPr>
        <w:t>Que o desprendimento do ego, o bem, a misericórdia, a justiça, a saúde, a santidade, o amor — o reino dos céus — reinem em nós, e o pecado, a doença e a morte diminuirão até finalmente desaparecerem.</w:t>
      </w:r>
    </w:p>
    <w:p w14:paraId="018053A1" w14:textId="77777777" w:rsidR="00FE087C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20) 225:22 – </w:t>
      </w:r>
      <w:r>
        <w:rPr>
          <w:rFonts w:ascii="Calibri" w:hAnsi="Calibri"/>
          <w:bCs/>
          <w:color w:val="002060"/>
          <w:sz w:val="24"/>
          <w:szCs w:val="24"/>
        </w:rPr>
        <w:t>O Amor é o libertador.</w:t>
      </w:r>
    </w:p>
    <w:p w14:paraId="018053A2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3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4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5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6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7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8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9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A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B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C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D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E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AF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B0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B1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B2" w14:textId="77777777" w:rsidR="00FE087C" w:rsidRDefault="00FE087C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8053B3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018053B4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018053B5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>
        <w:rPr>
          <w:rFonts w:ascii="Calibri" w:hAnsi="Calibri"/>
          <w:b/>
          <w:sz w:val="24"/>
          <w:szCs w:val="24"/>
        </w:rPr>
        <w:t xml:space="preserve">Atos 10:38–41 </w:t>
      </w:r>
      <w:r>
        <w:rPr>
          <w:rFonts w:ascii="Calibri" w:hAnsi="Calibri"/>
          <w:bCs/>
          <w:i/>
          <w:iCs/>
          <w:sz w:val="24"/>
          <w:szCs w:val="24"/>
        </w:rPr>
        <w:t>Deus</w:t>
      </w:r>
    </w:p>
    <w:p w14:paraId="018053B6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38 ... Deus ungiu a Jesus de Nazaré com o Espírito Santo e com poder, o qual andou por toda parte, fazendo o bem e curando a todos os oprimidos do diabo, porque Deus era com ele;</w:t>
      </w:r>
    </w:p>
    <w:p w14:paraId="018053B7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39 e nós somos testemunhas de tudo o que ele fez na terra dos judeus e em Jerusalém; ao qual também tiraram a vida, pendurando-o no madeiro.</w:t>
      </w:r>
    </w:p>
    <w:p w14:paraId="018053B8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40 A este ressuscitou Deus no terceiro dia e concedeu que fosse manifesto,</w:t>
      </w:r>
    </w:p>
    <w:p w14:paraId="018053B9" w14:textId="77777777" w:rsidR="00FE087C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41 não a todo o povo, mas às testemunhas que foram anteriormente escolhidas por Deus, isto é, a nós que comemos e bebemos com ele, depois que ressurgiu dentre os mortos;</w:t>
      </w:r>
    </w:p>
    <w:p w14:paraId="018053BA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>
        <w:rPr>
          <w:rFonts w:ascii="Calibri" w:hAnsi="Calibri"/>
          <w:b/>
          <w:sz w:val="24"/>
          <w:szCs w:val="24"/>
        </w:rPr>
        <w:t>João 21:2–6, 9, 12</w:t>
      </w:r>
    </w:p>
    <w:p w14:paraId="018053BB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2 estavam juntos Simão Pedro, Tomé, chamado Dídimo, Natanael, que era de </w:t>
      </w:r>
      <w:proofErr w:type="spellStart"/>
      <w:r>
        <w:rPr>
          <w:rFonts w:ascii="Calibri" w:hAnsi="Calibri"/>
          <w:sz w:val="24"/>
          <w:szCs w:val="24"/>
        </w:rPr>
        <w:t>Caná</w:t>
      </w:r>
      <w:proofErr w:type="spellEnd"/>
      <w:r>
        <w:rPr>
          <w:rFonts w:ascii="Calibri" w:hAnsi="Calibri"/>
          <w:sz w:val="24"/>
          <w:szCs w:val="24"/>
        </w:rPr>
        <w:t xml:space="preserve"> da </w:t>
      </w:r>
      <w:proofErr w:type="spellStart"/>
      <w:r>
        <w:rPr>
          <w:rFonts w:ascii="Calibri" w:hAnsi="Calibri"/>
          <w:sz w:val="24"/>
          <w:szCs w:val="24"/>
        </w:rPr>
        <w:t>Galiléia</w:t>
      </w:r>
      <w:proofErr w:type="spellEnd"/>
      <w:r>
        <w:rPr>
          <w:rFonts w:ascii="Calibri" w:hAnsi="Calibri"/>
          <w:sz w:val="24"/>
          <w:szCs w:val="24"/>
        </w:rPr>
        <w:t xml:space="preserve">, os filhos de </w:t>
      </w:r>
      <w:proofErr w:type="spellStart"/>
      <w:r>
        <w:rPr>
          <w:rFonts w:ascii="Calibri" w:hAnsi="Calibri"/>
          <w:sz w:val="24"/>
          <w:szCs w:val="24"/>
        </w:rPr>
        <w:t>Zebedeu</w:t>
      </w:r>
      <w:proofErr w:type="spellEnd"/>
      <w:r>
        <w:rPr>
          <w:rFonts w:ascii="Calibri" w:hAnsi="Calibri"/>
          <w:sz w:val="24"/>
          <w:szCs w:val="24"/>
        </w:rPr>
        <w:t xml:space="preserve"> e mais dois dos seus discípulos.</w:t>
      </w:r>
    </w:p>
    <w:p w14:paraId="018053BC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 Disse-lhes Simão Pedro: Vou pescar. Disseram-lhe os outros: Também nós vamos contigo. Saíram, e entraram no barco, e, naquela noite, nada apanharam.</w:t>
      </w:r>
    </w:p>
    <w:p w14:paraId="018053BD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 Mas, ao clarear da madrugada, estava Jesus na praia; todavia, os discípulos não reconheceram que era ele.</w:t>
      </w:r>
    </w:p>
    <w:p w14:paraId="018053BE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5 Perguntou-lhes Jesus: Filhos, tendes aí alguma coisa de comer? Responderam-lhe: Não.</w:t>
      </w:r>
    </w:p>
    <w:p w14:paraId="018053BF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6 Então, lhes disse: Lançai a rede à direita do barco e achareis. Assim fizeram e já não podiam puxar a rede, tão grande era a quantidade de peixes.</w:t>
      </w:r>
    </w:p>
    <w:p w14:paraId="018053C0" w14:textId="77777777" w:rsidR="00FE087C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9 Ao saltarem em terra, viram ali umas brasas e, em cima, peixes; e havia também pão.</w:t>
      </w:r>
    </w:p>
    <w:p w14:paraId="018053C1" w14:textId="77777777" w:rsidR="00FE087C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12 Disse-lhes Jesus: Vinde, comei. Nenhum dos discípulos ousava perguntar-lhe: Quem és tu? Porque sabiam que era o Senhor.</w:t>
      </w:r>
    </w:p>
    <w:p w14:paraId="018053C2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>
        <w:rPr>
          <w:rFonts w:ascii="Calibri" w:hAnsi="Calibri"/>
          <w:b/>
          <w:sz w:val="24"/>
          <w:szCs w:val="24"/>
        </w:rPr>
        <w:t>Colossenses 3:1</w:t>
      </w:r>
    </w:p>
    <w:p w14:paraId="018053C3" w14:textId="77777777" w:rsidR="00FE087C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 Portanto, se fostes ressuscitados juntamente com Cristo, buscai as coisas lá do alto, onde Cristo vive, assentado à direita de Deus. </w:t>
      </w:r>
    </w:p>
    <w:p w14:paraId="018053C4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8053C5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018053C6" w14:textId="77777777" w:rsidR="00FE087C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21) 34:18–23 – </w:t>
      </w:r>
      <w:r>
        <w:rPr>
          <w:rFonts w:ascii="Calibri" w:hAnsi="Calibri"/>
          <w:bCs/>
          <w:color w:val="002060"/>
          <w:sz w:val="24"/>
          <w:szCs w:val="24"/>
        </w:rPr>
        <w:t>Por tudo o que os discípulos vivenciaram, tornaram-se mais espirituais e compreenderam melhor o que o Mestre havia ensinado. A ressurreição dele foi também a ressurreição deles. Ajudou-os a elevarem-se a si mesmos e aos outros da lerdeza espiritual e da crença cega em Deus, até a percepção de possibilidades infinitas.</w:t>
      </w:r>
    </w:p>
    <w:p w14:paraId="018053C7" w14:textId="77777777" w:rsidR="00FE087C" w:rsidRDefault="00000000">
      <w:pPr>
        <w:tabs>
          <w:tab w:val="left" w:pos="10145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22) 46:20–8 </w:t>
      </w:r>
      <w:r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 .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>
        <w:rPr>
          <w:rFonts w:ascii="Calibri" w:hAnsi="Calibri"/>
          <w:bCs/>
          <w:color w:val="002060"/>
          <w:sz w:val="24"/>
          <w:szCs w:val="24"/>
        </w:rPr>
        <w:t>O estado físico inalterado de Jesus, depois do que parecera a morte, foi seguido pela sua elevação acima de todas as condições materiais; e essa elevação explicou sua ascensão, e revelou incontestavelmente um período de experiência e de progresso para além do túmulo. Jesus foi “o caminho”, isto é, ele traçou o caminho para todos os homens. Na demonstração final, chamada ascensão, que encerrou sua história terrena, Jesus se elevou acima da percepção física dos discípulos, e os sentidos materiais não mais o viram.</w:t>
      </w:r>
    </w:p>
    <w:p w14:paraId="018053C8" w14:textId="77777777" w:rsidR="00FE087C" w:rsidRDefault="00000000">
      <w:pPr>
        <w:tabs>
          <w:tab w:val="left" w:pos="360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Seus alunos então receberam o Espírito Santo. Isso quer dizer que, por tudo o que haviam presenciado e sofrido, foram despertados para uma compreensão mais ampla da Ciência divina, isto é, para a interpretação e discernimento espirituais dos ensinamentos e das demonstrações de Jesus, o que lhes deu uma tênue percepção da Vida que é Deus. Eles já não mediam o homem segundo o senso material. Depois de captarem a verdadeira ideia a respeito do Mestre glorificado, tornaram-se melhores sanadores, que já não se apoiavam na matéria, e sim no Princípio divino do seu trabalho.</w:t>
      </w:r>
    </w:p>
    <w:p w14:paraId="018053C9" w14:textId="77777777" w:rsidR="00FE087C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23) 45:5–9 – </w:t>
      </w:r>
      <w:r>
        <w:rPr>
          <w:rFonts w:ascii="Calibri" w:hAnsi="Calibri"/>
          <w:bCs/>
          <w:color w:val="002060"/>
          <w:sz w:val="24"/>
          <w:szCs w:val="24"/>
        </w:rPr>
        <w:t>Nosso Mestre demonstrou plena e definitivamente a Ciência divina em sua vitória sobre a morte e o túmulo. A obra de Jesus foi para o esclarecimento dos homens e para que o mundo inteiro fosse salvo do pecado, da doença e da morte.</w:t>
      </w:r>
    </w:p>
    <w:p w14:paraId="018053CA" w14:textId="77777777" w:rsidR="00FE087C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lastRenderedPageBreak/>
        <w:t xml:space="preserve">24) 40:32 – </w:t>
      </w:r>
      <w:r>
        <w:rPr>
          <w:rFonts w:ascii="Calibri" w:hAnsi="Calibri"/>
          <w:bCs/>
          <w:color w:val="002060"/>
          <w:sz w:val="24"/>
          <w:szCs w:val="24"/>
        </w:rPr>
        <w:t>A natureza do Cristianismo é pacífica e abençoada, mas para entrar no reino, a âncora da esperança tem de ser lançada para além do véu da matéria, no lugar sagrado, o Santo dos Santos, no qual Jesus entrou antes de nós; e esse avanço para além da matéria tem de vir pelas alegrias e pelos triunfos dos que são retos, assim como pelas suas tristezas e aflições. Tal como nosso Mestre, precisamos abandonar o senso material, para entrar no senso espiritual do existir.</w:t>
      </w:r>
    </w:p>
    <w:p w14:paraId="018053CB" w14:textId="77777777" w:rsidR="00FE087C" w:rsidRDefault="00FE087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8053CC" w14:textId="77777777" w:rsidR="00FE087C" w:rsidRDefault="00FE087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8053CD" w14:textId="77777777" w:rsidR="00FE087C" w:rsidRDefault="00FE087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8053CE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018053CF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018053D0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>
        <w:rPr>
          <w:rFonts w:ascii="Calibri" w:hAnsi="Calibri"/>
          <w:b/>
          <w:sz w:val="24"/>
          <w:szCs w:val="24"/>
        </w:rPr>
        <w:t xml:space="preserve">Isaías 40:1, 4, 5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verá</w:t>
      </w:r>
      <w:r>
        <w:rPr>
          <w:rFonts w:ascii="Calibri" w:hAnsi="Calibri"/>
          <w:bCs/>
          <w:sz w:val="24"/>
          <w:szCs w:val="24"/>
        </w:rPr>
        <w:t>)</w:t>
      </w:r>
    </w:p>
    <w:p w14:paraId="018053D1" w14:textId="77777777" w:rsidR="00FE087C" w:rsidRDefault="0000000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Consolai, consolai o meu povo, diz o vosso Deus.</w:t>
      </w:r>
    </w:p>
    <w:p w14:paraId="018053D2" w14:textId="77777777" w:rsidR="00FE087C" w:rsidRDefault="0000000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 Todo vale será aterrado, e nivelados, todos os montes e outeiros; o que é tortuoso será retificado, e os lugares escabrosos, aplanados.</w:t>
      </w:r>
    </w:p>
    <w:p w14:paraId="018053D3" w14:textId="77777777" w:rsidR="00FE087C" w:rsidRDefault="00000000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5 A glória do SENHOR se manifestará, e toda a carne a verá.</w:t>
      </w:r>
    </w:p>
    <w:p w14:paraId="018053D4" w14:textId="77777777" w:rsidR="00FE087C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>
        <w:rPr>
          <w:rFonts w:ascii="Calibri" w:hAnsi="Calibri"/>
          <w:b/>
          <w:sz w:val="24"/>
          <w:szCs w:val="24"/>
        </w:rPr>
        <w:t xml:space="preserve">Isaías 25:8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rostos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9</w:t>
      </w:r>
    </w:p>
    <w:p w14:paraId="018053D5" w14:textId="77777777" w:rsidR="00FE087C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8 Tragará a morte para sempre, e, assim, enxugará o SENHOR Deus as lágrimas de todos os rostos.</w:t>
      </w:r>
    </w:p>
    <w:p w14:paraId="018053D6" w14:textId="77777777" w:rsidR="00FE087C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9 Naquele dia, se dirá: Eis que este é o nosso Deus, em quem esperávamos, e ele nos salvará; este é o SENHOR, a quem aguardávamos; na sua salvação exultaremos e nos alegraremos.</w:t>
      </w:r>
    </w:p>
    <w:p w14:paraId="018053D7" w14:textId="77777777" w:rsidR="00FE087C" w:rsidRDefault="00FE087C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8053D8" w14:textId="77777777" w:rsidR="00FE087C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018053D9" w14:textId="77777777" w:rsidR="00FE087C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25) 406:22–27 –</w:t>
      </w:r>
      <w:r>
        <w:rPr>
          <w:rFonts w:ascii="Calibri" w:hAnsi="Calibri"/>
          <w:b/>
          <w:color w:val="FF0000"/>
          <w:sz w:val="24"/>
          <w:szCs w:val="24"/>
        </w:rPr>
        <w:t xml:space="preserve"> </w:t>
      </w:r>
      <w:r>
        <w:rPr>
          <w:rFonts w:ascii="Calibri" w:hAnsi="Calibri"/>
          <w:bCs/>
          <w:color w:val="002060"/>
          <w:sz w:val="24"/>
          <w:szCs w:val="24"/>
        </w:rPr>
        <w:t>Podemos nos elevar, e finalmente nos elevaremos, a ponto de valer-nos em tudo da supremacia da Verdade sobre o erro, da Vida sobre a morte e do bem sobre o mal, e esse crescimento continuará até chegarmos à plenitude da ideia de Deus e não mais temermos adoecer e morrer.</w:t>
      </w:r>
    </w:p>
    <w:p w14:paraId="018053DA" w14:textId="77777777" w:rsidR="00FE087C" w:rsidRDefault="00000000">
      <w:pPr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26) 476:17 – </w:t>
      </w:r>
      <w:r>
        <w:rPr>
          <w:rFonts w:ascii="Calibri" w:hAnsi="Calibri"/>
          <w:bCs/>
          <w:color w:val="002060"/>
          <w:sz w:val="24"/>
          <w:szCs w:val="24"/>
        </w:rPr>
        <w:t>A mortalidade é finalmente tragada pela imortalidade. O pecado, a doença e a morte têm de desaparecer para dar lugar aos fatos que dizem respeito ao homem imortal.</w:t>
      </w:r>
    </w:p>
    <w:p w14:paraId="018053DB" w14:textId="77777777" w:rsidR="00FE087C" w:rsidRDefault="00000000">
      <w:pPr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27) 550:12 – </w:t>
      </w:r>
      <w:r>
        <w:rPr>
          <w:rFonts w:ascii="Calibri" w:hAnsi="Calibri"/>
          <w:bCs/>
          <w:color w:val="002060"/>
          <w:sz w:val="24"/>
          <w:szCs w:val="24"/>
        </w:rPr>
        <w:t>O senso verdadeiro do existir e de sua perfeição eterna deve aparecer agora, assim como aparecerá no além.</w:t>
      </w:r>
    </w:p>
    <w:p w14:paraId="018053DC" w14:textId="77777777" w:rsidR="00FE087C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28) 323:8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Ao tomar consciência das tarefas infinitas da verdade, nos detemos — esperamos a direção de Deus. Então avançamos, até que o pensamento, livre de barreiras, caminhe maravilhado e a concepção ilimitada ganhe asas para alcançar a glória divina.</w:t>
      </w:r>
    </w:p>
    <w:p w14:paraId="018053DD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8053DE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8053DF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8053E0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8053E1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8053E2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8053E3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8053E4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8053E5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8053E6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8053E7" w14:textId="77777777" w:rsidR="00FE087C" w:rsidRDefault="00FE087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8053E8" w14:textId="77777777" w:rsidR="00FE087C" w:rsidRDefault="00FE087C">
      <w:pPr>
        <w:spacing w:after="120" w:line="240" w:lineRule="auto"/>
        <w:jc w:val="both"/>
        <w:rPr>
          <w:sz w:val="18"/>
          <w:szCs w:val="18"/>
        </w:rPr>
      </w:pPr>
    </w:p>
    <w:p w14:paraId="018053E9" w14:textId="77777777" w:rsidR="00FE087C" w:rsidRDefault="00FE087C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FE087C">
      <w:headerReference w:type="default" r:id="rId7"/>
      <w:footerReference w:type="default" r:id="rId8"/>
      <w:footerReference w:type="first" r:id="rId9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5581E" w14:textId="77777777" w:rsidR="003B23D5" w:rsidRDefault="003B23D5">
      <w:pPr>
        <w:spacing w:line="240" w:lineRule="auto"/>
      </w:pPr>
      <w:r>
        <w:separator/>
      </w:r>
    </w:p>
  </w:endnote>
  <w:endnote w:type="continuationSeparator" w:id="0">
    <w:p w14:paraId="1937CAA3" w14:textId="77777777" w:rsidR="003B23D5" w:rsidRDefault="003B23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Calibri"/>
    <w:panose1 w:val="02010600030101010101"/>
    <w:charset w:val="00"/>
    <w:family w:val="auto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Content>
      <w:p w14:paraId="018053EF" w14:textId="77777777" w:rsidR="00FE087C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8053F0" w14:textId="77777777" w:rsidR="00FE087C" w:rsidRDefault="00FE087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Content>
      <w:p w14:paraId="018053F1" w14:textId="77777777" w:rsidR="00FE087C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018053F2" w14:textId="77777777" w:rsidR="00FE087C" w:rsidRDefault="00FE08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257B5" w14:textId="77777777" w:rsidR="003B23D5" w:rsidRDefault="003B23D5">
      <w:pPr>
        <w:spacing w:after="0"/>
      </w:pPr>
      <w:r>
        <w:separator/>
      </w:r>
    </w:p>
  </w:footnote>
  <w:footnote w:type="continuationSeparator" w:id="0">
    <w:p w14:paraId="13DA5089" w14:textId="77777777" w:rsidR="003B23D5" w:rsidRDefault="003B23D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053EE" w14:textId="77777777" w:rsidR="00FE087C" w:rsidRDefault="00000000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Período de experiência após a morte </w:t>
    </w:r>
    <w:r>
      <w:rPr>
        <w:rFonts w:ascii="Calibri" w:hAnsi="Calibri" w:cs="Calibri"/>
        <w:color w:val="009900"/>
        <w:sz w:val="20"/>
        <w:szCs w:val="20"/>
      </w:rPr>
      <w:t>(17 a 23 de outubro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0A1C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5392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3D5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6310"/>
    <w:rsid w:val="00407A75"/>
    <w:rsid w:val="00412016"/>
    <w:rsid w:val="00412616"/>
    <w:rsid w:val="00413AF3"/>
    <w:rsid w:val="0041588B"/>
    <w:rsid w:val="00420BF6"/>
    <w:rsid w:val="00421732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15A4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1632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C7705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1824"/>
    <w:rsid w:val="006B29E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0AFF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5B4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47"/>
    <w:rsid w:val="007A229A"/>
    <w:rsid w:val="007A4895"/>
    <w:rsid w:val="007A7532"/>
    <w:rsid w:val="007A7632"/>
    <w:rsid w:val="007B2964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04B"/>
    <w:rsid w:val="00803FFC"/>
    <w:rsid w:val="00805457"/>
    <w:rsid w:val="00805FD9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DE5"/>
    <w:rsid w:val="00961631"/>
    <w:rsid w:val="009619F1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29B8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35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50AA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307"/>
    <w:rsid w:val="00C7657F"/>
    <w:rsid w:val="00C81A36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4E3C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C1E85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3E67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087C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40D6820"/>
    <w:rsid w:val="076D3B80"/>
    <w:rsid w:val="0D530C1E"/>
    <w:rsid w:val="114F1E9C"/>
    <w:rsid w:val="15EA3684"/>
    <w:rsid w:val="19324669"/>
    <w:rsid w:val="1DF226A3"/>
    <w:rsid w:val="22457840"/>
    <w:rsid w:val="244A02F7"/>
    <w:rsid w:val="261D2869"/>
    <w:rsid w:val="27BB6EE2"/>
    <w:rsid w:val="28237028"/>
    <w:rsid w:val="287E1A26"/>
    <w:rsid w:val="2A4E52E8"/>
    <w:rsid w:val="2AFE2EDF"/>
    <w:rsid w:val="2BC442C4"/>
    <w:rsid w:val="2CF4656E"/>
    <w:rsid w:val="32FF7AFB"/>
    <w:rsid w:val="33662B9B"/>
    <w:rsid w:val="353D0EDD"/>
    <w:rsid w:val="38697D9C"/>
    <w:rsid w:val="3A1350A3"/>
    <w:rsid w:val="3C376F79"/>
    <w:rsid w:val="3CA34AFC"/>
    <w:rsid w:val="3D60229A"/>
    <w:rsid w:val="3D9F3D30"/>
    <w:rsid w:val="3E485103"/>
    <w:rsid w:val="3EA008C9"/>
    <w:rsid w:val="3F413790"/>
    <w:rsid w:val="40691715"/>
    <w:rsid w:val="4095490D"/>
    <w:rsid w:val="43CA6F76"/>
    <w:rsid w:val="467A3136"/>
    <w:rsid w:val="4CAD438E"/>
    <w:rsid w:val="4D41511A"/>
    <w:rsid w:val="55847C68"/>
    <w:rsid w:val="596A2582"/>
    <w:rsid w:val="5BDB2429"/>
    <w:rsid w:val="61361967"/>
    <w:rsid w:val="632F21BC"/>
    <w:rsid w:val="639C69D5"/>
    <w:rsid w:val="64226C5C"/>
    <w:rsid w:val="644071B3"/>
    <w:rsid w:val="657A1196"/>
    <w:rsid w:val="66CA0164"/>
    <w:rsid w:val="67903BE4"/>
    <w:rsid w:val="68E7403E"/>
    <w:rsid w:val="69EF3465"/>
    <w:rsid w:val="6A1A7DB3"/>
    <w:rsid w:val="6CAF0799"/>
    <w:rsid w:val="6FB41E94"/>
    <w:rsid w:val="70BD0992"/>
    <w:rsid w:val="73675389"/>
    <w:rsid w:val="76536883"/>
    <w:rsid w:val="768732E1"/>
    <w:rsid w:val="7A6D5ACA"/>
    <w:rsid w:val="7A8515F1"/>
    <w:rsid w:val="7BC37B38"/>
    <w:rsid w:val="7CD34692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05311"/>
  <w15:docId w15:val="{68271D0F-E1C0-4555-A48C-D8560669F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3820</TotalTime>
  <Pages>7</Pages>
  <Words>3062</Words>
  <Characters>16540</Characters>
  <Application>Microsoft Office Word</Application>
  <DocSecurity>0</DocSecurity>
  <Lines>137</Lines>
  <Paragraphs>39</Paragraphs>
  <ScaleCrop>false</ScaleCrop>
  <Company/>
  <LinksUpToDate>false</LinksUpToDate>
  <CharactersWithSpaces>19563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68</cp:revision>
  <cp:lastPrinted>2019-05-28T01:15:00Z</cp:lastPrinted>
  <dcterms:created xsi:type="dcterms:W3CDTF">2022-01-05T23:45:00Z</dcterms:created>
  <dcterms:modified xsi:type="dcterms:W3CDTF">2022-09-09T12:25:00Z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1046-11.2.0.11306</vt:lpwstr>
  </property>
  <property fmtid="{D5CDD505-2E9C-101B-9397-08002B2CF9AE}" pid="3" name="ICV">
    <vt:lpwstr>D4AA875B67044E1189AC2C17B78571DB</vt:lpwstr>
  </property>
</Properties>
</file>