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F4200B" w14:textId="77777777" w:rsidR="007D55F2" w:rsidRDefault="00000000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6EF4200C" w14:textId="77777777" w:rsidR="007D55F2" w:rsidRDefault="00000000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>
        <w:rPr>
          <w:rFonts w:ascii="Calibri" w:hAnsi="Calibri" w:cs="Calibri"/>
          <w:bCs/>
          <w:sz w:val="18"/>
          <w:szCs w:val="18"/>
        </w:rPr>
        <w:t>Lessons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Portuguese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6EF4200D" w14:textId="77777777" w:rsidR="007D55F2" w:rsidRDefault="00000000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>
        <w:rPr>
          <w:rFonts w:ascii="Calibri" w:hAnsi="Calibri" w:cs="Calibri"/>
          <w:bCs/>
          <w:sz w:val="18"/>
          <w:szCs w:val="18"/>
          <w:lang w:val="es-ES"/>
        </w:rPr>
        <w:t xml:space="preserve">(© 2022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The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 xml:space="preserve"> Christian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Science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 xml:space="preserve"> Publishing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Society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>)</w:t>
      </w:r>
    </w:p>
    <w:p w14:paraId="6EF4200E" w14:textId="77777777" w:rsidR="007D55F2" w:rsidRDefault="007D55F2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6EF4200F" w14:textId="77777777" w:rsidR="007D55F2" w:rsidRDefault="00000000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bookmarkStart w:id="0" w:name="_Hlk113386297"/>
      <w:r>
        <w:rPr>
          <w:rFonts w:ascii="Calibri" w:hAnsi="Calibri"/>
          <w:b/>
          <w:color w:val="C00000"/>
          <w:sz w:val="24"/>
          <w:szCs w:val="24"/>
        </w:rPr>
        <w:t xml:space="preserve">O castigo eterno </w:t>
      </w:r>
      <w:r>
        <w:rPr>
          <w:rFonts w:ascii="Calibri" w:hAnsi="Calibri"/>
          <w:b/>
          <w:sz w:val="24"/>
          <w:szCs w:val="24"/>
        </w:rPr>
        <w:t>(24 a 30 de outubro de 2022)</w:t>
      </w:r>
      <w:bookmarkEnd w:id="0"/>
    </w:p>
    <w:p w14:paraId="6EF42010" w14:textId="77777777" w:rsidR="007D55F2" w:rsidRDefault="00000000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sz w:val="18"/>
          <w:szCs w:val="18"/>
        </w:rPr>
        <w:t>(do Livrete Trimestral da Ciência Cristã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sz w:val="18"/>
          <w:szCs w:val="18"/>
        </w:rPr>
        <w:t>–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 w:hint="eastAsia"/>
          <w:bCs/>
          <w:sz w:val="18"/>
          <w:szCs w:val="18"/>
        </w:rPr>
        <w:t>Pag</w:t>
      </w:r>
      <w:proofErr w:type="spellEnd"/>
      <w:r>
        <w:rPr>
          <w:rFonts w:ascii="Calibri" w:hAnsi="Calibri" w:cs="Calibri" w:hint="eastAsia"/>
          <w:bCs/>
          <w:sz w:val="18"/>
          <w:szCs w:val="18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12</w:t>
      </w:r>
      <w:r>
        <w:rPr>
          <w:rFonts w:ascii="Calibri" w:hAnsi="Calibri" w:cs="Calibri" w:hint="eastAsia"/>
          <w:bCs/>
          <w:sz w:val="18"/>
          <w:szCs w:val="18"/>
        </w:rPr>
        <w:t xml:space="preserve"> e </w:t>
      </w:r>
      <w:r>
        <w:rPr>
          <w:rFonts w:ascii="Calibri" w:hAnsi="Calibri" w:cs="Calibri"/>
          <w:bCs/>
          <w:sz w:val="18"/>
          <w:szCs w:val="18"/>
        </w:rPr>
        <w:t>13</w:t>
      </w:r>
      <w:r>
        <w:rPr>
          <w:rFonts w:ascii="Calibri" w:hAnsi="Calibri" w:cs="Calibri" w:hint="eastAsia"/>
          <w:bCs/>
          <w:sz w:val="18"/>
          <w:szCs w:val="18"/>
        </w:rPr>
        <w:t>)</w:t>
      </w:r>
    </w:p>
    <w:p w14:paraId="6EF42011" w14:textId="77777777" w:rsidR="007D55F2" w:rsidRDefault="007D55F2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6EF42012" w14:textId="77777777" w:rsidR="007D55F2" w:rsidRDefault="007D55F2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6EF42013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EF42014" w14:textId="77777777" w:rsidR="007D55F2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Salmos 37:23, 24</w:t>
      </w:r>
    </w:p>
    <w:p w14:paraId="6EF42015" w14:textId="77777777" w:rsidR="007D55F2" w:rsidRDefault="00000000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>
        <w:rPr>
          <w:rFonts w:eastAsiaTheme="minorEastAsia"/>
          <w:sz w:val="24"/>
          <w:szCs w:val="24"/>
        </w:rPr>
        <w:t>O Senhor firma os passos do homem bom... se cair, não ficará prostrado, porque o Senhor o segura pela mão.</w:t>
      </w:r>
    </w:p>
    <w:p w14:paraId="6EF42016" w14:textId="77777777" w:rsidR="007D55F2" w:rsidRDefault="007D55F2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6EF42017" w14:textId="77777777" w:rsidR="007D55F2" w:rsidRDefault="007D55F2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6EF42018" w14:textId="77777777" w:rsidR="007D55F2" w:rsidRDefault="007D55F2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6EF42019" w14:textId="77777777" w:rsidR="007D55F2" w:rsidRDefault="00000000">
      <w:pPr>
        <w:tabs>
          <w:tab w:val="left" w:pos="1764"/>
        </w:tabs>
        <w:spacing w:after="120" w:line="240" w:lineRule="auto"/>
        <w:jc w:val="both"/>
        <w:rPr>
          <w:rFonts w:eastAsiaTheme="minorEastAsia" w:hAnsi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Salmos 117:1, 2; 118:1, 5, 6, 8, 10, 13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17, 21, 24, 29</w:t>
      </w:r>
    </w:p>
    <w:p w14:paraId="6EF4201A" w14:textId="77777777" w:rsidR="007D55F2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 Louvai ao Senhor, vós todos os gentios, louvai-o todos os povos.</w:t>
      </w:r>
    </w:p>
    <w:p w14:paraId="6EF4201B" w14:textId="77777777" w:rsidR="007D55F2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 Porque mui grande é a sua misericórdia para conosco, ...</w:t>
      </w:r>
    </w:p>
    <w:p w14:paraId="6EF4201C" w14:textId="77777777" w:rsidR="007D55F2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 Rendei graças ao Senhor, porque ele é bom, porque a sua misericórdia dura para sempre.</w:t>
      </w:r>
    </w:p>
    <w:p w14:paraId="6EF4201D" w14:textId="77777777" w:rsidR="007D55F2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 Em meio à tribulação, invoquei o Senhor, e o Senhor me ouviu e me deu folga.</w:t>
      </w:r>
    </w:p>
    <w:p w14:paraId="6EF4201E" w14:textId="77777777" w:rsidR="007D55F2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6 O Senhor está comigo; não temerei. Que me poderá fazer o homem?</w:t>
      </w:r>
    </w:p>
    <w:p w14:paraId="6EF4201F" w14:textId="77777777" w:rsidR="007D55F2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8 Melhor é buscar refúgio no Senhor do que confiar no homem.</w:t>
      </w:r>
    </w:p>
    <w:p w14:paraId="6EF42020" w14:textId="77777777" w:rsidR="007D55F2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10 Todas as nações me cercaram, ...</w:t>
      </w:r>
    </w:p>
    <w:p w14:paraId="6EF42021" w14:textId="77777777" w:rsidR="007D55F2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13 </w:t>
      </w:r>
      <w:proofErr w:type="gramStart"/>
      <w:r>
        <w:rPr>
          <w:b/>
          <w:bCs/>
          <w:sz w:val="24"/>
          <w:szCs w:val="24"/>
        </w:rPr>
        <w:t>...</w:t>
      </w:r>
      <w:proofErr w:type="gramEnd"/>
      <w:r>
        <w:rPr>
          <w:b/>
          <w:bCs/>
          <w:sz w:val="24"/>
          <w:szCs w:val="24"/>
        </w:rPr>
        <w:t>porém o Senhor me amparou.</w:t>
      </w:r>
    </w:p>
    <w:p w14:paraId="6EF42022" w14:textId="77777777" w:rsidR="007D55F2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14 O Senhor é a minha força e o meu cântico, porque ele me salvou.</w:t>
      </w:r>
    </w:p>
    <w:p w14:paraId="6EF42023" w14:textId="77777777" w:rsidR="007D55F2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15 Nas tendas dos justos há voz de júbilo e de salvação; a destra do Senhor faz proezas.</w:t>
      </w:r>
    </w:p>
    <w:p w14:paraId="6EF42024" w14:textId="77777777" w:rsidR="007D55F2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16 A destra do Senhor se eleva, a destra do Senhor faz proezas.</w:t>
      </w:r>
    </w:p>
    <w:p w14:paraId="6EF42025" w14:textId="77777777" w:rsidR="007D55F2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17 Não morrerei; antes, viverei e contarei as obras do Senhor.</w:t>
      </w:r>
    </w:p>
    <w:p w14:paraId="6EF42026" w14:textId="77777777" w:rsidR="007D55F2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21 Render-te-ei graças porque me acudiste e foste a minha salvação.</w:t>
      </w:r>
    </w:p>
    <w:p w14:paraId="6EF42027" w14:textId="77777777" w:rsidR="007D55F2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24 Este é o dia que o Senhor fez; regozijemo-nos e alegremo-nos nele.</w:t>
      </w:r>
    </w:p>
    <w:p w14:paraId="6EF42028" w14:textId="77777777" w:rsidR="007D55F2" w:rsidRDefault="0000000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sz w:val="24"/>
          <w:szCs w:val="24"/>
        </w:rPr>
        <w:t>29 Rendei graças ao Senhor, porque ele é bom, porque a sua misericórdia dura para sempre.</w:t>
      </w:r>
    </w:p>
    <w:p w14:paraId="6EF42029" w14:textId="77777777" w:rsidR="007D55F2" w:rsidRDefault="0000000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n-US" w:eastAsia="pt-BR"/>
        </w:rPr>
      </w:pP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</w:p>
    <w:p w14:paraId="6EF4202A" w14:textId="77777777" w:rsidR="007D55F2" w:rsidRDefault="007D55F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6EF4202B" w14:textId="77777777" w:rsidR="007D55F2" w:rsidRDefault="007D55F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6EF4202C" w14:textId="77777777" w:rsidR="007D55F2" w:rsidRDefault="00000000">
      <w:pPr>
        <w:spacing w:after="0" w:line="240" w:lineRule="auto"/>
        <w:jc w:val="both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Christian Science </w:t>
      </w:r>
      <w:proofErr w:type="spellStart"/>
      <w:r>
        <w:rPr>
          <w:i/>
          <w:iCs/>
          <w:sz w:val="18"/>
          <w:szCs w:val="18"/>
        </w:rPr>
        <w:t>Quarterly</w:t>
      </w:r>
      <w:proofErr w:type="spellEnd"/>
      <w:r>
        <w:rPr>
          <w:sz w:val="18"/>
          <w:szCs w:val="18"/>
        </w:rPr>
        <w:t xml:space="preserve"> </w:t>
      </w:r>
    </w:p>
    <w:p w14:paraId="6EF4202D" w14:textId="77777777" w:rsidR="007D55F2" w:rsidRDefault="00000000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Bible </w:t>
      </w:r>
      <w:proofErr w:type="spellStart"/>
      <w:r>
        <w:rPr>
          <w:sz w:val="18"/>
          <w:szCs w:val="18"/>
        </w:rPr>
        <w:t>Lessons</w:t>
      </w:r>
      <w:proofErr w:type="spellEnd"/>
      <w:r>
        <w:rPr>
          <w:sz w:val="18"/>
          <w:szCs w:val="18"/>
        </w:rPr>
        <w:t xml:space="preserve"> — </w:t>
      </w:r>
      <w:proofErr w:type="spellStart"/>
      <w:r>
        <w:rPr>
          <w:sz w:val="18"/>
          <w:szCs w:val="18"/>
        </w:rPr>
        <w:t>Portuguese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Edition</w:t>
      </w:r>
      <w:proofErr w:type="spellEnd"/>
      <w:r>
        <w:rPr>
          <w:sz w:val="18"/>
          <w:szCs w:val="18"/>
        </w:rPr>
        <w:t xml:space="preserve"> </w:t>
      </w:r>
    </w:p>
    <w:p w14:paraId="6EF4202E" w14:textId="77777777" w:rsidR="007D55F2" w:rsidRDefault="00000000">
      <w:pPr>
        <w:spacing w:after="120" w:line="240" w:lineRule="auto"/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Published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quarterly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by</w:t>
      </w:r>
      <w:proofErr w:type="spellEnd"/>
      <w:r>
        <w:rPr>
          <w:sz w:val="18"/>
          <w:szCs w:val="18"/>
        </w:rPr>
        <w:t xml:space="preserve"> The Christian Science </w:t>
      </w:r>
      <w:proofErr w:type="spellStart"/>
      <w:r>
        <w:rPr>
          <w:sz w:val="18"/>
          <w:szCs w:val="18"/>
        </w:rPr>
        <w:t>Publishing</w:t>
      </w:r>
      <w:proofErr w:type="spellEnd"/>
      <w:r>
        <w:rPr>
          <w:sz w:val="18"/>
          <w:szCs w:val="18"/>
        </w:rPr>
        <w:t xml:space="preserve"> Society, 210 Massachusetts Avenue, Boston MA 02115-3195 USA, </w:t>
      </w:r>
      <w:proofErr w:type="spellStart"/>
      <w:r>
        <w:rPr>
          <w:sz w:val="18"/>
          <w:szCs w:val="18"/>
        </w:rPr>
        <w:t>an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activity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The </w:t>
      </w:r>
      <w:proofErr w:type="spellStart"/>
      <w:r>
        <w:rPr>
          <w:sz w:val="18"/>
          <w:szCs w:val="18"/>
        </w:rPr>
        <w:t>First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Church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Christ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Scientist</w:t>
      </w:r>
      <w:proofErr w:type="spellEnd"/>
      <w:r>
        <w:rPr>
          <w:sz w:val="18"/>
          <w:szCs w:val="18"/>
        </w:rPr>
        <w:t>, in Boston, Massachusetts.</w:t>
      </w:r>
    </w:p>
    <w:p w14:paraId="6EF4202F" w14:textId="77777777" w:rsidR="007D55F2" w:rsidRDefault="00000000">
      <w:pPr>
        <w:spacing w:after="120" w:line="240" w:lineRule="auto"/>
        <w:jc w:val="both"/>
        <w:rPr>
          <w:sz w:val="18"/>
          <w:szCs w:val="18"/>
          <w:lang w:val="es-ES"/>
        </w:rPr>
      </w:pPr>
      <w:r>
        <w:rPr>
          <w:sz w:val="18"/>
          <w:szCs w:val="18"/>
          <w:lang w:val="es-ES"/>
        </w:rPr>
        <w:t xml:space="preserve">© 2022 </w:t>
      </w:r>
      <w:proofErr w:type="spellStart"/>
      <w:r>
        <w:rPr>
          <w:sz w:val="18"/>
          <w:szCs w:val="18"/>
          <w:lang w:val="es-ES"/>
        </w:rPr>
        <w:t>The</w:t>
      </w:r>
      <w:proofErr w:type="spellEnd"/>
      <w:r>
        <w:rPr>
          <w:sz w:val="18"/>
          <w:szCs w:val="18"/>
          <w:lang w:val="es-ES"/>
        </w:rPr>
        <w:t xml:space="preserve"> Christian </w:t>
      </w:r>
      <w:proofErr w:type="spellStart"/>
      <w:r>
        <w:rPr>
          <w:sz w:val="18"/>
          <w:szCs w:val="18"/>
          <w:lang w:val="es-ES"/>
        </w:rPr>
        <w:t>Science</w:t>
      </w:r>
      <w:proofErr w:type="spellEnd"/>
      <w:r>
        <w:rPr>
          <w:sz w:val="18"/>
          <w:szCs w:val="18"/>
          <w:lang w:val="es-ES"/>
        </w:rPr>
        <w:t xml:space="preserve"> Publishing </w:t>
      </w:r>
      <w:proofErr w:type="spellStart"/>
      <w:r>
        <w:rPr>
          <w:sz w:val="18"/>
          <w:szCs w:val="18"/>
          <w:lang w:val="es-ES"/>
        </w:rPr>
        <w:t>Society</w:t>
      </w:r>
      <w:proofErr w:type="spellEnd"/>
      <w:r>
        <w:rPr>
          <w:sz w:val="18"/>
          <w:szCs w:val="18"/>
          <w:lang w:val="es-ES"/>
        </w:rPr>
        <w:t>.</w:t>
      </w:r>
    </w:p>
    <w:p w14:paraId="6EF42030" w14:textId="77777777" w:rsidR="007D55F2" w:rsidRDefault="00000000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O texto de Ciência e Saúde com a Chave das Escrituras citado ou mencionado aqui provém da edição em português © 2014 The Christian Science Board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Directors</w:t>
      </w:r>
      <w:proofErr w:type="spellEnd"/>
      <w:r>
        <w:rPr>
          <w:sz w:val="18"/>
          <w:szCs w:val="18"/>
        </w:rPr>
        <w:t>.</w:t>
      </w:r>
    </w:p>
    <w:p w14:paraId="6EF42031" w14:textId="77777777" w:rsidR="007D55F2" w:rsidRDefault="00000000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A menos que esteja indicado, as passagens bíblicas são tomadas da Bíblia Sagrada, João Ferreira de Almeida, Revista e Atualizada, 2ª Edição, Sociedade Bíblica do Brasil.</w:t>
      </w:r>
    </w:p>
    <w:p w14:paraId="6EF42032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EF42033" w14:textId="77777777" w:rsidR="007D55F2" w:rsidRDefault="007D55F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EF42034" w14:textId="77777777" w:rsidR="007D55F2" w:rsidRDefault="007D55F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EF42035" w14:textId="77777777" w:rsidR="007D55F2" w:rsidRDefault="007D55F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EF42036" w14:textId="77777777" w:rsidR="007D55F2" w:rsidRDefault="007D55F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EF42037" w14:textId="77777777" w:rsidR="007D55F2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6EF42038" w14:textId="77777777" w:rsidR="007D55F2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6EF42039" w14:textId="77777777" w:rsidR="007D55F2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>
        <w:rPr>
          <w:rFonts w:ascii="Calibri" w:hAnsi="Calibri"/>
          <w:b/>
          <w:sz w:val="24"/>
          <w:szCs w:val="24"/>
        </w:rPr>
        <w:t xml:space="preserve">Salmos 18:1, 5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cingiram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6, 16, 25, 35</w:t>
      </w:r>
    </w:p>
    <w:p w14:paraId="6EF4203A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Eu te amo, ó SENHOR, força minha.</w:t>
      </w:r>
    </w:p>
    <w:p w14:paraId="6EF4203B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5 Cadeias infernais me cingiram.</w:t>
      </w:r>
    </w:p>
    <w:p w14:paraId="6EF4203C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6 Na minha angústia, invoquei o SENHOR, gritei por socorro ao meu Deus. Ele do seu templo ouviu a minha voz, e o meu clamor lhe penetrou os ouvidos.</w:t>
      </w:r>
    </w:p>
    <w:p w14:paraId="6EF4203D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16 Do alto me estendeu ele a mão e me tomou; tirou-me das muitas águas.</w:t>
      </w:r>
    </w:p>
    <w:p w14:paraId="6EF4203E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25 Para com o benigno, benigno te mostras; com o íntegro, também íntegro.</w:t>
      </w:r>
    </w:p>
    <w:p w14:paraId="6EF4203F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35 Também me deste o escudo da tua salvação, a tua direita me susteve, e a tua clemência me engrandeceu.</w:t>
      </w:r>
    </w:p>
    <w:p w14:paraId="6EF42040" w14:textId="77777777" w:rsidR="007D55F2" w:rsidRDefault="007D55F2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6EF42041" w14:textId="77777777" w:rsidR="007D55F2" w:rsidRDefault="0000000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6EF42042" w14:textId="77777777" w:rsidR="007D55F2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1) 356:25–28</w:t>
      </w:r>
      <w:r>
        <w:rPr>
          <w:rFonts w:ascii="Calibri" w:hAnsi="Calibri"/>
          <w:bCs/>
          <w:i/>
          <w:iCs/>
          <w:color w:val="002060"/>
          <w:sz w:val="24"/>
          <w:szCs w:val="24"/>
        </w:rPr>
        <w:t xml:space="preserve"> </w:t>
      </w:r>
      <w:r>
        <w:rPr>
          <w:rFonts w:ascii="Calibri" w:hAnsi="Calibri"/>
          <w:b/>
          <w:color w:val="002060"/>
          <w:sz w:val="24"/>
          <w:szCs w:val="24"/>
        </w:rPr>
        <w:t>–</w:t>
      </w:r>
      <w:r>
        <w:rPr>
          <w:rFonts w:ascii="Calibri" w:hAnsi="Calibri"/>
          <w:bCs/>
          <w:i/>
          <w:iCs/>
          <w:color w:val="002060"/>
          <w:sz w:val="24"/>
          <w:szCs w:val="24"/>
        </w:rPr>
        <w:t xml:space="preserve"> </w:t>
      </w:r>
      <w:r>
        <w:rPr>
          <w:rFonts w:ascii="Calibri" w:hAnsi="Calibri"/>
          <w:bCs/>
          <w:color w:val="002060"/>
          <w:sz w:val="24"/>
          <w:szCs w:val="24"/>
        </w:rPr>
        <w:t>Será que o Amor divino comete uma fraude contra a humanidade, criando o homem com propensão ao pecado e castigando-o depois por isso?</w:t>
      </w:r>
    </w:p>
    <w:p w14:paraId="6EF42043" w14:textId="77777777" w:rsidR="007D55F2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2) 230:11–17 – </w:t>
      </w:r>
      <w:r>
        <w:rPr>
          <w:rFonts w:ascii="Calibri" w:hAnsi="Calibri"/>
          <w:bCs/>
          <w:color w:val="002060"/>
          <w:sz w:val="24"/>
          <w:szCs w:val="24"/>
        </w:rPr>
        <w:t>Seria contrário às nossas mais elevadas ideias a respeito de Deus supô-Lo capaz de primeiramente instituir a lei e a causalidade, de modo a produzir certos resultados maus, e depois punir as vítimas indefesas da vontade divina por fazerem o que não podiam deixar de fazer. O bem não é, nem pode ser, o autor de pecados experimentais.</w:t>
      </w:r>
    </w:p>
    <w:p w14:paraId="6EF42044" w14:textId="77777777" w:rsidR="007D55F2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3) 405:18 – </w:t>
      </w:r>
      <w:r>
        <w:rPr>
          <w:rFonts w:ascii="Calibri" w:hAnsi="Calibri"/>
          <w:bCs/>
          <w:color w:val="002060"/>
          <w:sz w:val="24"/>
          <w:szCs w:val="24"/>
        </w:rPr>
        <w:t>O homem bom pode finalmente vencer seu medo ao pecado. Eis o que é inevitável ao pecado: destruir-se a si mesmo. O homem imortal demonstra o governo de Deus, o bem, no qual não há poder para pecar.</w:t>
      </w:r>
    </w:p>
    <w:p w14:paraId="6EF42045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EF42046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C82D51A" w14:textId="77777777" w:rsidR="00752F74" w:rsidRDefault="00752F7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858D984" w14:textId="77777777" w:rsidR="003866F1" w:rsidRDefault="003866F1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8AAAB25" w14:textId="77777777" w:rsidR="00526C2D" w:rsidRDefault="00526C2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89A39AD" w14:textId="77777777" w:rsidR="00526C2D" w:rsidRDefault="00526C2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9ED2D39" w14:textId="77777777" w:rsidR="00526C2D" w:rsidRDefault="00526C2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EF42047" w14:textId="77777777" w:rsidR="007D55F2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6EF42048" w14:textId="77777777" w:rsidR="007D55F2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6EF42049" w14:textId="77777777" w:rsidR="007D55F2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>
        <w:rPr>
          <w:rFonts w:ascii="Calibri" w:hAnsi="Calibri"/>
          <w:b/>
          <w:sz w:val="24"/>
          <w:szCs w:val="24"/>
        </w:rPr>
        <w:t>Provérbios 13:6</w:t>
      </w:r>
    </w:p>
    <w:p w14:paraId="6EF4204A" w14:textId="77777777" w:rsidR="007D55F2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6 A justiça guarda ao que anda em integridade, mas a malícia subverte ao pecador.</w:t>
      </w:r>
    </w:p>
    <w:p w14:paraId="6EF4204B" w14:textId="77777777" w:rsidR="007D55F2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>
        <w:rPr>
          <w:rFonts w:ascii="Calibri" w:hAnsi="Calibri"/>
          <w:b/>
          <w:sz w:val="24"/>
          <w:szCs w:val="24"/>
        </w:rPr>
        <w:t xml:space="preserve">Gênesis 6:5, 8, 13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carne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 xml:space="preserve">, 14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cipreste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19</w:t>
      </w:r>
    </w:p>
    <w:p w14:paraId="6EF4204C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5 Viu o SENHOR que a maldade do homem se havia multiplicado na terra e que era continuamente mau todo desígnio do seu coração;</w:t>
      </w:r>
    </w:p>
    <w:p w14:paraId="6EF4204D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8 Porém Noé achou graça diante do SENHOR.</w:t>
      </w:r>
    </w:p>
    <w:p w14:paraId="6EF4204E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13 Então, disse Deus a Noé: Resolvi dar cabo de toda carne.</w:t>
      </w:r>
    </w:p>
    <w:p w14:paraId="6EF4204F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14 Faze uma arca de tábuas de cipreste.</w:t>
      </w:r>
    </w:p>
    <w:p w14:paraId="6EF42050" w14:textId="77777777" w:rsidR="007D55F2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19 De tudo o que vive, de toda carne, dois de cada espécie, macho e fêmea, farás entrar na arca, para os conservares vivos contigo.</w:t>
      </w:r>
    </w:p>
    <w:p w14:paraId="6EF42051" w14:textId="77777777" w:rsidR="007D55F2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>
        <w:rPr>
          <w:rFonts w:ascii="Calibri" w:hAnsi="Calibri"/>
          <w:b/>
          <w:sz w:val="24"/>
          <w:szCs w:val="24"/>
        </w:rPr>
        <w:t xml:space="preserve">Gênesis 7:4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noites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5, 17</w:t>
      </w:r>
    </w:p>
    <w:p w14:paraId="6EF42052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4 Porque, daqui a sete dias, farei chover sobre a terra durante quarenta dias e quarenta noites.</w:t>
      </w:r>
    </w:p>
    <w:p w14:paraId="6EF42053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5 E tudo fez Noé, segundo o SENHOR lhe ordenara.</w:t>
      </w:r>
    </w:p>
    <w:p w14:paraId="6EF42054" w14:textId="77777777" w:rsidR="007D55F2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17 Durou o dilúvio quarenta dias sobre a terra; cresceram as águas e levantaram a arca de sobre a terra.</w:t>
      </w:r>
    </w:p>
    <w:p w14:paraId="6EF42055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lastRenderedPageBreak/>
        <w:t>5. Gênesis 8:1, 6, 8–11</w:t>
      </w:r>
    </w:p>
    <w:p w14:paraId="6EF42056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 Lembrou-se Deus de Noé e de todos os animais selváticos e de todos os animais domésticos que com ele estavam na arca; Deus fez soprar um vento sobre a terra, e baixaram as águas. </w:t>
      </w:r>
    </w:p>
    <w:p w14:paraId="6EF42057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6 Ao cabo de quarenta dias, abriu Noé a janela que fizera na arca</w:t>
      </w:r>
    </w:p>
    <w:p w14:paraId="6EF42058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8 Depois, soltou uma pomba para ver se as águas teriam já minguado da superfície da terra;</w:t>
      </w:r>
    </w:p>
    <w:p w14:paraId="6EF42059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9 mas a pomba, não achando onde pousar o pé, tornou a ele para a arca; porque as águas cobriam ainda a terra. Noé, estendendo a mão, tomou-a e a recolheu consigo na arca.</w:t>
      </w:r>
    </w:p>
    <w:p w14:paraId="6EF4205A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10 Esperou ainda outros sete dias e de novo soltou a pomba fora da arca.</w:t>
      </w:r>
    </w:p>
    <w:p w14:paraId="6EF4205B" w14:textId="77777777" w:rsidR="007D55F2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11 À tarde, ela voltou a ele; trazia no bico uma folha nova de oliveira; assim entendeu Noé que as águas tinham minguado de sobre a terra.</w:t>
      </w:r>
    </w:p>
    <w:p w14:paraId="6EF4205C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 xml:space="preserve">6. Gênesis 9:8, 13, 15 </w:t>
      </w:r>
      <w:r>
        <w:rPr>
          <w:rFonts w:ascii="Calibri" w:hAnsi="Calibri"/>
          <w:i/>
          <w:iCs/>
          <w:sz w:val="24"/>
          <w:szCs w:val="24"/>
        </w:rPr>
        <w:t>e as</w:t>
      </w:r>
    </w:p>
    <w:p w14:paraId="6EF4205D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8 Disse também Deus a Noé e a seus filhos:</w:t>
      </w:r>
    </w:p>
    <w:p w14:paraId="6EF4205E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13 porei nas nuvens o meu arco; será por sinal da aliança entre mim e a terra.</w:t>
      </w:r>
    </w:p>
    <w:p w14:paraId="6EF4205F" w14:textId="77777777" w:rsidR="007D55F2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15 ... e as águas não mais se tornarão em dilúvio para destruir toda carne.</w:t>
      </w:r>
    </w:p>
    <w:p w14:paraId="6EF42060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7. Salmos 48:10</w:t>
      </w:r>
    </w:p>
    <w:p w14:paraId="6EF42061" w14:textId="77777777" w:rsidR="007D55F2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10 Como o teu nome, ó Deus, assim o teu louvor se estende até aos confins da terra; a tua destra está cheia de justiça.</w:t>
      </w:r>
    </w:p>
    <w:p w14:paraId="6EF42062" w14:textId="77777777" w:rsidR="007D55F2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>
        <w:rPr>
          <w:rFonts w:ascii="Calibri" w:hAnsi="Calibri"/>
          <w:b/>
          <w:sz w:val="24"/>
          <w:szCs w:val="24"/>
        </w:rPr>
        <w:t xml:space="preserve">Salmos 100:5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sempre</w:t>
      </w:r>
      <w:r>
        <w:rPr>
          <w:rFonts w:ascii="Calibri" w:hAnsi="Calibri"/>
          <w:bCs/>
          <w:sz w:val="24"/>
          <w:szCs w:val="24"/>
        </w:rPr>
        <w:t>)</w:t>
      </w:r>
    </w:p>
    <w:p w14:paraId="6EF42063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5 Porque o SENHOR é bom, a sua misericórdia dura para sempre.</w:t>
      </w:r>
    </w:p>
    <w:p w14:paraId="6EF42064" w14:textId="77777777" w:rsidR="007D55F2" w:rsidRDefault="007D55F2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6EF42065" w14:textId="77777777" w:rsidR="007D55F2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6EF42066" w14:textId="77777777" w:rsidR="007D55F2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4) 293:25 – </w:t>
      </w:r>
      <w:r>
        <w:rPr>
          <w:rFonts w:ascii="Calibri" w:hAnsi="Calibri"/>
          <w:bCs/>
          <w:color w:val="002060"/>
          <w:sz w:val="24"/>
          <w:szCs w:val="24"/>
        </w:rPr>
        <w:t>As manifestações do mal, que falsamente se apresentam como justiça divina, são denominadas nas Escrituras “a ira do Senhor”. Na realidade, demonstram a autodestruição do erro, ou seja, da matéria, e apontam para o oposto da matéria, a força e a permanência do Espírito. A Ciência Cristã traz à luz a Verdade e sua supremacia, a harmonia universal, a totalidade de Deus, o bem, e a nulidade do mal.</w:t>
      </w:r>
    </w:p>
    <w:p w14:paraId="6EF42067" w14:textId="77777777" w:rsidR="007D55F2" w:rsidRDefault="00000000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5) 581:10–16 – ARCA</w:t>
      </w:r>
      <w:r>
        <w:rPr>
          <w:rFonts w:ascii="Calibri" w:hAnsi="Calibri"/>
          <w:bCs/>
          <w:color w:val="002060"/>
          <w:sz w:val="24"/>
          <w:szCs w:val="24"/>
        </w:rPr>
        <w:t>. Abrigo seguro; a ideia, a reflexão, da Verdade, que se comprovou ser tão imortal como seu Princípio; a compreensão a respeito do Espírito, a qual destrói a crença na matéria.</w:t>
      </w:r>
    </w:p>
    <w:p w14:paraId="6EF42068" w14:textId="77777777" w:rsidR="007D55F2" w:rsidRDefault="00000000">
      <w:pPr>
        <w:tabs>
          <w:tab w:val="left" w:pos="300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>Deus e o homem, coexistentes e eternos; a Ciência mostrando que as realidades espirituais de todas as coisas são criadas por Deus e existem para sempre. A arca indica a tentação que, por ter sido vencida, traz enaltecimento.</w:t>
      </w:r>
    </w:p>
    <w:p w14:paraId="6EF42069" w14:textId="77777777" w:rsidR="007D55F2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6) 256:19 – </w:t>
      </w:r>
      <w:r>
        <w:rPr>
          <w:rFonts w:ascii="Calibri" w:hAnsi="Calibri"/>
          <w:bCs/>
          <w:color w:val="002060"/>
          <w:sz w:val="24"/>
          <w:szCs w:val="24"/>
        </w:rPr>
        <w:t xml:space="preserve">Quem é que exige nossa obediência? 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É Aquele</w:t>
      </w:r>
      <w:proofErr w:type="gramEnd"/>
      <w:r>
        <w:rPr>
          <w:rFonts w:ascii="Calibri" w:hAnsi="Calibri"/>
          <w:bCs/>
          <w:color w:val="002060"/>
          <w:sz w:val="24"/>
          <w:szCs w:val="24"/>
        </w:rPr>
        <w:t xml:space="preserve"> que, na linguagem das Escrituras, opera “segundo a Sua vontade... com o exército do céu e os moradores da terra; não há quem Lhe possa deter a mão, nem Lhe dizer: Que fazes?”</w:t>
      </w:r>
    </w:p>
    <w:p w14:paraId="6EF4206A" w14:textId="77777777" w:rsidR="007D55F2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7) 14:8 – </w:t>
      </w:r>
      <w:r>
        <w:rPr>
          <w:rFonts w:ascii="Calibri" w:hAnsi="Calibri"/>
          <w:bCs/>
          <w:color w:val="002060"/>
          <w:sz w:val="24"/>
          <w:szCs w:val="24"/>
        </w:rPr>
        <w:t>Estar “com o Senhor” é obedecer à lei de Deus, é ser inteiramente governado pelo Amor divino — pelo Espírito, não pela matéria.</w:t>
      </w:r>
    </w:p>
    <w:p w14:paraId="6EF4206B" w14:textId="77777777" w:rsidR="007D55F2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8) 99:22 – </w:t>
      </w:r>
      <w:r>
        <w:rPr>
          <w:rFonts w:ascii="Calibri" w:hAnsi="Calibri"/>
          <w:bCs/>
          <w:color w:val="002060"/>
          <w:sz w:val="24"/>
          <w:szCs w:val="24"/>
        </w:rPr>
        <w:t>As correntezas calmas e fortes da verdadeira espiritualidade, cujas manifestações são a saúde, a pureza e a imolação do ego, têm de aprofundar a experiência humana, até que se veja que as crenças da existência material não passam de insolente imposição, e até que o pecado, a doença e a morte cedam lugar, para sempre, à demonstração científica do Espírito divino e ao homem de Deus, homem este espiritual e perfeito.</w:t>
      </w:r>
    </w:p>
    <w:p w14:paraId="6EF4206C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EF4206D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EF4206E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EF4206F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EF42070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EF42071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EF42076" w14:textId="77777777" w:rsidR="007D55F2" w:rsidRDefault="00000000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14:paraId="6EF42077" w14:textId="77777777" w:rsidR="007D55F2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6EF42078" w14:textId="77777777" w:rsidR="007D55F2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>
        <w:rPr>
          <w:rFonts w:ascii="Calibri" w:hAnsi="Calibri"/>
          <w:b/>
          <w:sz w:val="24"/>
          <w:szCs w:val="24"/>
        </w:rPr>
        <w:t>Salmos 108:5, 6</w:t>
      </w:r>
    </w:p>
    <w:p w14:paraId="6EF42079" w14:textId="77777777" w:rsidR="007D55F2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5 Sê exaltado, ó Deus, acima dos céus; e em toda a terra esplenda a tua glória,</w:t>
      </w:r>
    </w:p>
    <w:p w14:paraId="6EF4207A" w14:textId="77777777" w:rsidR="007D55F2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6 para que os teus amados sejam livres; salva com a tua destra e responde-nos.</w:t>
      </w:r>
    </w:p>
    <w:p w14:paraId="6EF4207B" w14:textId="77777777" w:rsidR="007D55F2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>
        <w:rPr>
          <w:rFonts w:ascii="Calibri" w:hAnsi="Calibri"/>
          <w:b/>
          <w:sz w:val="24"/>
          <w:szCs w:val="24"/>
        </w:rPr>
        <w:t xml:space="preserve">Jeremias 1:4, 5–9 </w:t>
      </w:r>
      <w:r>
        <w:rPr>
          <w:rFonts w:ascii="Calibri" w:hAnsi="Calibri"/>
          <w:bCs/>
          <w:i/>
          <w:iCs/>
          <w:sz w:val="24"/>
          <w:szCs w:val="24"/>
        </w:rPr>
        <w:t>te constituí</w:t>
      </w:r>
    </w:p>
    <w:p w14:paraId="6EF4207C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4 A mim me veio, pois, a palavra do SENHOR, dizendo:</w:t>
      </w:r>
    </w:p>
    <w:p w14:paraId="6EF4207D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5 ... te constituí profeta às nações.</w:t>
      </w:r>
    </w:p>
    <w:p w14:paraId="6EF4207E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6 Então, lhe disse eu: ah! SENHOR Deus! Eis que não sei falar, porque não passo de uma criança.</w:t>
      </w:r>
    </w:p>
    <w:p w14:paraId="6EF4207F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7 Mas o SENHOR me disse: Não </w:t>
      </w:r>
      <w:proofErr w:type="spellStart"/>
      <w:r>
        <w:rPr>
          <w:rFonts w:ascii="Calibri" w:hAnsi="Calibri"/>
          <w:sz w:val="24"/>
          <w:szCs w:val="24"/>
        </w:rPr>
        <w:t>digas</w:t>
      </w:r>
      <w:proofErr w:type="spellEnd"/>
      <w:r>
        <w:rPr>
          <w:rFonts w:ascii="Calibri" w:hAnsi="Calibri"/>
          <w:sz w:val="24"/>
          <w:szCs w:val="24"/>
        </w:rPr>
        <w:t>: Não passo de uma criança; porque a todos a quem eu te enviar irás; e tudo quanto eu te mandar falarás.</w:t>
      </w:r>
    </w:p>
    <w:p w14:paraId="6EF42080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8 Não temas diante deles, porque eu sou contigo para te livrar, diz o SENHOR.</w:t>
      </w:r>
    </w:p>
    <w:p w14:paraId="6EF42081" w14:textId="77777777" w:rsidR="007D55F2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9 Depois, estendeu o SENHOR a mão, tocou-me na boca e o SENHOR me disse: Eis que ponho na tua boca as minhas palavras.</w:t>
      </w:r>
    </w:p>
    <w:p w14:paraId="6EF42082" w14:textId="77777777" w:rsidR="007D55F2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>
        <w:rPr>
          <w:rFonts w:ascii="Calibri" w:hAnsi="Calibri"/>
          <w:b/>
          <w:sz w:val="24"/>
          <w:szCs w:val="24"/>
        </w:rPr>
        <w:t xml:space="preserve">Jeremias 32:2 </w:t>
      </w:r>
      <w:r>
        <w:rPr>
          <w:rFonts w:ascii="Calibri" w:hAnsi="Calibri"/>
          <w:bCs/>
          <w:i/>
          <w:iCs/>
          <w:sz w:val="24"/>
          <w:szCs w:val="24"/>
        </w:rPr>
        <w:t>o exército</w:t>
      </w:r>
    </w:p>
    <w:p w14:paraId="6EF42083" w14:textId="77777777" w:rsidR="007D55F2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 ... o exército do rei da Babilônia cercava Jerusalém; Jeremias, o profeta, estava encarcerado no pátio da guarda que estava na casa do rei de Judá.</w:t>
      </w:r>
    </w:p>
    <w:p w14:paraId="6EF42084" w14:textId="77777777" w:rsidR="007D55F2" w:rsidRDefault="00000000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12. Jeremias 38:7–10, 13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cisterna</w:t>
      </w:r>
      <w:r>
        <w:rPr>
          <w:rFonts w:ascii="Calibri" w:hAnsi="Calibri"/>
          <w:bCs/>
          <w:sz w:val="24"/>
          <w:szCs w:val="24"/>
        </w:rPr>
        <w:t>)</w:t>
      </w:r>
    </w:p>
    <w:p w14:paraId="6EF42085" w14:textId="77777777" w:rsidR="007D55F2" w:rsidRDefault="00000000">
      <w:pPr>
        <w:tabs>
          <w:tab w:val="left" w:pos="36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 xml:space="preserve">7 Ouviu </w:t>
      </w:r>
      <w:proofErr w:type="spellStart"/>
      <w:r>
        <w:rPr>
          <w:rFonts w:ascii="Calibri" w:hAnsi="Calibri"/>
          <w:bCs/>
          <w:sz w:val="24"/>
          <w:szCs w:val="24"/>
        </w:rPr>
        <w:t>Ebede</w:t>
      </w:r>
      <w:proofErr w:type="spellEnd"/>
      <w:r>
        <w:rPr>
          <w:rFonts w:ascii="Calibri" w:hAnsi="Calibri"/>
          <w:bCs/>
          <w:sz w:val="24"/>
          <w:szCs w:val="24"/>
        </w:rPr>
        <w:t>-Meleque, o etíope, eunuco que estava na casa do rei, que tinham metido a Jeremias na cisterna; ora, estando o rei assentado à Porta de Benjamim,</w:t>
      </w:r>
    </w:p>
    <w:p w14:paraId="6EF42086" w14:textId="77777777" w:rsidR="007D55F2" w:rsidRDefault="00000000">
      <w:pPr>
        <w:tabs>
          <w:tab w:val="left" w:pos="36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 xml:space="preserve">8 saiu </w:t>
      </w:r>
      <w:proofErr w:type="spellStart"/>
      <w:r>
        <w:rPr>
          <w:rFonts w:ascii="Calibri" w:hAnsi="Calibri"/>
          <w:bCs/>
          <w:sz w:val="24"/>
          <w:szCs w:val="24"/>
        </w:rPr>
        <w:t>Ebede</w:t>
      </w:r>
      <w:proofErr w:type="spellEnd"/>
      <w:r>
        <w:rPr>
          <w:rFonts w:ascii="Calibri" w:hAnsi="Calibri"/>
          <w:bCs/>
          <w:sz w:val="24"/>
          <w:szCs w:val="24"/>
        </w:rPr>
        <w:t>-Meleque da casa do rei e lhe falou:</w:t>
      </w:r>
    </w:p>
    <w:p w14:paraId="6EF42087" w14:textId="77777777" w:rsidR="007D55F2" w:rsidRDefault="00000000">
      <w:pPr>
        <w:tabs>
          <w:tab w:val="left" w:pos="36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9 Ó rei, senhor meu, agiram mal estes homens em tudo quanto fizeram a Jeremias, o profeta, que lançaram na cisterna; no lugar onde se acha, morrerá de fome, pois já não há pão na cidade.</w:t>
      </w:r>
    </w:p>
    <w:p w14:paraId="6EF42088" w14:textId="77777777" w:rsidR="007D55F2" w:rsidRDefault="00000000">
      <w:pPr>
        <w:tabs>
          <w:tab w:val="left" w:pos="36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 xml:space="preserve">10 Então, deu ordem o rei a </w:t>
      </w:r>
      <w:proofErr w:type="spellStart"/>
      <w:r>
        <w:rPr>
          <w:rFonts w:ascii="Calibri" w:hAnsi="Calibri"/>
          <w:bCs/>
          <w:sz w:val="24"/>
          <w:szCs w:val="24"/>
        </w:rPr>
        <w:t>Ebede</w:t>
      </w:r>
      <w:proofErr w:type="spellEnd"/>
      <w:r>
        <w:rPr>
          <w:rFonts w:ascii="Calibri" w:hAnsi="Calibri"/>
          <w:bCs/>
          <w:sz w:val="24"/>
          <w:szCs w:val="24"/>
        </w:rPr>
        <w:t>-Meleque, o etíope, dizendo: Toma contigo daqui trinta homens e tira da cisterna o profeta Jeremias, antes que morra.</w:t>
      </w:r>
    </w:p>
    <w:p w14:paraId="6EF42089" w14:textId="77777777" w:rsidR="007D55F2" w:rsidRDefault="00000000">
      <w:pPr>
        <w:tabs>
          <w:tab w:val="left" w:pos="360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13 Puxaram a Jeremias com as cordas e o tiraram da cisterna.</w:t>
      </w:r>
    </w:p>
    <w:p w14:paraId="6EF4208A" w14:textId="77777777" w:rsidR="007D55F2" w:rsidRDefault="00000000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>
        <w:rPr>
          <w:rFonts w:ascii="Calibri" w:hAnsi="Calibri"/>
          <w:b/>
          <w:sz w:val="24"/>
          <w:szCs w:val="24"/>
        </w:rPr>
        <w:t>Salmos 20:6</w:t>
      </w:r>
    </w:p>
    <w:p w14:paraId="6EF4208B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6 Agora, sei que o SENHOR salva o seu ungido; ele lhe responderá do seu santo </w:t>
      </w:r>
      <w:proofErr w:type="gramStart"/>
      <w:r>
        <w:rPr>
          <w:rFonts w:ascii="Calibri" w:hAnsi="Calibri"/>
          <w:sz w:val="24"/>
          <w:szCs w:val="24"/>
        </w:rPr>
        <w:t>céu</w:t>
      </w:r>
      <w:proofErr w:type="gramEnd"/>
      <w:r>
        <w:rPr>
          <w:rFonts w:ascii="Calibri" w:hAnsi="Calibri"/>
          <w:sz w:val="24"/>
          <w:szCs w:val="24"/>
        </w:rPr>
        <w:t xml:space="preserve"> com a vitoriosa força de sua destra.</w:t>
      </w:r>
    </w:p>
    <w:p w14:paraId="6EF4208C" w14:textId="77777777" w:rsidR="007D55F2" w:rsidRDefault="007D55F2">
      <w:pPr>
        <w:tabs>
          <w:tab w:val="left" w:pos="851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EF4208D" w14:textId="77777777" w:rsidR="007D55F2" w:rsidRDefault="00000000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6EF4208E" w14:textId="0F007D2A" w:rsidR="007D55F2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9) 387:20–26 – </w:t>
      </w:r>
      <w:r>
        <w:rPr>
          <w:rFonts w:ascii="Calibri" w:hAnsi="Calibri"/>
          <w:bCs/>
          <w:color w:val="002060"/>
          <w:sz w:val="24"/>
          <w:szCs w:val="24"/>
        </w:rPr>
        <w:t>Aquele que faz o maior bem, não recebe por isso a penalidade mais severa. Quando acatamos as realidades da</w:t>
      </w:r>
      <w:r w:rsidR="00526C2D">
        <w:rPr>
          <w:rFonts w:ascii="Calibri" w:hAnsi="Calibri"/>
          <w:bCs/>
          <w:color w:val="002060"/>
          <w:sz w:val="24"/>
          <w:szCs w:val="24"/>
        </w:rPr>
        <w:t xml:space="preserve"> </w:t>
      </w:r>
      <w:r>
        <w:rPr>
          <w:rFonts w:ascii="Calibri" w:hAnsi="Calibri"/>
          <w:bCs/>
          <w:color w:val="002060"/>
          <w:sz w:val="24"/>
          <w:szCs w:val="24"/>
        </w:rPr>
        <w:t>existência eterna — em vez de ler tratados sobre a suposição incoerente de que a morte ocorra em obediência à lei da vida, e de que Deus castigue o homem por fazer o bem — não podemos sofrer em consequência de alguma obra feita com amor, mas sim ficamos mais fortes graças a essa obra.</w:t>
      </w:r>
    </w:p>
    <w:p w14:paraId="6EF4208F" w14:textId="77777777" w:rsidR="007D55F2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10) 228:11–16 – </w:t>
      </w:r>
      <w:r>
        <w:rPr>
          <w:rFonts w:ascii="Calibri" w:hAnsi="Calibri"/>
          <w:bCs/>
          <w:color w:val="002060"/>
          <w:sz w:val="24"/>
          <w:szCs w:val="24"/>
        </w:rPr>
        <w:t>A escravização do homem não é legítima. Cessará quando o homem entrar na posse de sua herança de liberdade, ou seja, o domínio que Deus lhe deu sobre os sentidos materiais. Algum dia os mortais farão valer sua liberdade em nome de Deus Todo-Poderoso.</w:t>
      </w:r>
    </w:p>
    <w:p w14:paraId="6EF42090" w14:textId="77777777" w:rsidR="007D55F2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11) 542:18–21 </w:t>
      </w:r>
      <w:r>
        <w:rPr>
          <w:rFonts w:ascii="Calibri" w:eastAsia="Calibri" w:hAnsi="Calibri" w:hint="eastAsia"/>
          <w:b/>
          <w:color w:val="002060"/>
          <w:sz w:val="24"/>
          <w:szCs w:val="24"/>
        </w:rPr>
        <w:t xml:space="preserve">– </w:t>
      </w:r>
      <w:r>
        <w:rPr>
          <w:rFonts w:ascii="Calibri" w:eastAsia="Calibri" w:hAnsi="Calibri" w:hint="eastAsia"/>
          <w:color w:val="002060"/>
          <w:sz w:val="24"/>
          <w:szCs w:val="24"/>
        </w:rPr>
        <w:t>Deixemos</w:t>
      </w:r>
      <w:r>
        <w:rPr>
          <w:rFonts w:ascii="Calibri" w:eastAsia="Calibri" w:hAnsi="Calibri"/>
          <w:color w:val="002060"/>
          <w:sz w:val="24"/>
          <w:szCs w:val="24"/>
        </w:rPr>
        <w:t xml:space="preserve"> </w:t>
      </w:r>
      <w:r>
        <w:rPr>
          <w:rFonts w:ascii="Calibri" w:eastAsia="Calibri" w:hAnsi="Calibri" w:hint="eastAsia"/>
          <w:color w:val="002060"/>
          <w:sz w:val="24"/>
          <w:szCs w:val="24"/>
        </w:rPr>
        <w:t>que a Verdade ponha a descoberto o erro e o destrua do</w:t>
      </w:r>
      <w:r>
        <w:rPr>
          <w:rFonts w:ascii="Calibri" w:eastAsia="Calibri" w:hAnsi="Calibri"/>
          <w:color w:val="002060"/>
          <w:sz w:val="24"/>
          <w:szCs w:val="24"/>
        </w:rPr>
        <w:t xml:space="preserve"> </w:t>
      </w:r>
      <w:r>
        <w:rPr>
          <w:rFonts w:ascii="Calibri" w:eastAsia="Calibri" w:hAnsi="Calibri" w:hint="eastAsia"/>
          <w:color w:val="002060"/>
          <w:sz w:val="24"/>
          <w:szCs w:val="24"/>
        </w:rPr>
        <w:t>modo como Deus o destrói, e que a justiça</w:t>
      </w:r>
      <w:r>
        <w:rPr>
          <w:rFonts w:ascii="Calibri" w:eastAsia="Calibri" w:hAnsi="Calibri"/>
          <w:color w:val="002060"/>
          <w:sz w:val="24"/>
          <w:szCs w:val="24"/>
        </w:rPr>
        <w:t xml:space="preserve"> </w:t>
      </w:r>
      <w:r>
        <w:rPr>
          <w:rFonts w:ascii="Calibri" w:eastAsia="Calibri" w:hAnsi="Calibri" w:hint="eastAsia"/>
          <w:color w:val="002060"/>
          <w:sz w:val="24"/>
          <w:szCs w:val="24"/>
        </w:rPr>
        <w:t>humana se amolde à divina.</w:t>
      </w:r>
    </w:p>
    <w:p w14:paraId="6EF42091" w14:textId="77777777" w:rsidR="007D55F2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12) 95:31–34 – </w:t>
      </w:r>
      <w:r>
        <w:rPr>
          <w:rFonts w:ascii="Calibri" w:hAnsi="Calibri"/>
          <w:bCs/>
          <w:color w:val="002060"/>
          <w:sz w:val="24"/>
          <w:szCs w:val="24"/>
        </w:rPr>
        <w:t>O senso material não revela os fatos da existência; mas o senso espiritual eleva a consciência humana à Verdade eterna.</w:t>
      </w:r>
    </w:p>
    <w:p w14:paraId="6EF42092" w14:textId="77777777" w:rsidR="007D55F2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13) 36:20–22 – </w:t>
      </w:r>
      <w:r>
        <w:rPr>
          <w:rFonts w:ascii="Calibri" w:hAnsi="Calibri"/>
          <w:bCs/>
          <w:color w:val="002060"/>
          <w:sz w:val="24"/>
          <w:szCs w:val="24"/>
        </w:rPr>
        <w:t>Uma mente limitada e apegada ao ego pode ser injusta, mas a Mente ilimitada e divina é a lei imortal da justiça bem como da misericórdia.</w:t>
      </w:r>
    </w:p>
    <w:p w14:paraId="6EF42093" w14:textId="77777777" w:rsidR="007D55F2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14) 393:17–19 – </w:t>
      </w:r>
      <w:r>
        <w:rPr>
          <w:rFonts w:ascii="Calibri" w:hAnsi="Calibri"/>
          <w:bCs/>
          <w:color w:val="002060"/>
          <w:sz w:val="24"/>
          <w:szCs w:val="24"/>
        </w:rPr>
        <w:t>Mantém-te firme na compreensão de que a Mente divina governa e de que na Ciência o homem reflete o governo de Deus.</w:t>
      </w:r>
    </w:p>
    <w:p w14:paraId="6EF42094" w14:textId="77777777" w:rsidR="007D55F2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15) 15:27–30 – </w:t>
      </w:r>
      <w:r>
        <w:rPr>
          <w:rFonts w:ascii="Calibri" w:hAnsi="Calibri"/>
          <w:bCs/>
          <w:color w:val="002060"/>
          <w:sz w:val="24"/>
          <w:szCs w:val="24"/>
        </w:rPr>
        <w:t>O ato de pôr em prática a religião em vez de meramente professá-la, compreender em vez de crer, alcançam o ouvido e a destra da onipotência e, seguramente, fazem descer bênçãos infinitas.</w:t>
      </w:r>
    </w:p>
    <w:p w14:paraId="6EF42095" w14:textId="77777777" w:rsidR="007D55F2" w:rsidRDefault="007D55F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EF42096" w14:textId="77777777" w:rsidR="007D55F2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6EF42097" w14:textId="77777777" w:rsidR="007D55F2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6EF42098" w14:textId="77777777" w:rsidR="007D55F2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>
        <w:rPr>
          <w:rFonts w:ascii="Calibri" w:hAnsi="Calibri"/>
          <w:b/>
          <w:sz w:val="24"/>
          <w:szCs w:val="24"/>
        </w:rPr>
        <w:t xml:space="preserve">João 3:34 </w:t>
      </w:r>
      <w:r>
        <w:rPr>
          <w:rFonts w:ascii="Calibri" w:hAnsi="Calibri"/>
          <w:bCs/>
          <w:i/>
          <w:iCs/>
          <w:sz w:val="24"/>
          <w:szCs w:val="24"/>
        </w:rPr>
        <w:t>o enviado</w:t>
      </w:r>
      <w:r>
        <w:rPr>
          <w:rFonts w:ascii="Calibri" w:hAnsi="Calibri"/>
          <w:b/>
          <w:sz w:val="24"/>
          <w:szCs w:val="24"/>
        </w:rPr>
        <w:t>, 35</w:t>
      </w:r>
    </w:p>
    <w:p w14:paraId="6EF42099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34 ... o enviado de Deus fala as palavras dele, porque Deus não dá o Espírito por medida.</w:t>
      </w:r>
    </w:p>
    <w:p w14:paraId="6EF4209A" w14:textId="77777777" w:rsidR="007D55F2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35 O Pai ama ao Filho, e todas as coisas </w:t>
      </w:r>
      <w:proofErr w:type="gramStart"/>
      <w:r>
        <w:rPr>
          <w:rFonts w:ascii="Calibri" w:hAnsi="Calibri"/>
          <w:sz w:val="24"/>
          <w:szCs w:val="24"/>
        </w:rPr>
        <w:t>tem</w:t>
      </w:r>
      <w:proofErr w:type="gramEnd"/>
      <w:r>
        <w:rPr>
          <w:rFonts w:ascii="Calibri" w:hAnsi="Calibri"/>
          <w:sz w:val="24"/>
          <w:szCs w:val="24"/>
        </w:rPr>
        <w:t xml:space="preserve"> confiado às suas mãos.</w:t>
      </w:r>
    </w:p>
    <w:p w14:paraId="6EF4209B" w14:textId="77777777" w:rsidR="007D55F2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>
        <w:rPr>
          <w:rFonts w:ascii="Calibri" w:hAnsi="Calibri"/>
          <w:b/>
          <w:sz w:val="24"/>
          <w:szCs w:val="24"/>
        </w:rPr>
        <w:t>Mateus 8:14, 15</w:t>
      </w:r>
    </w:p>
    <w:p w14:paraId="6EF4209C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14 Tendo Jesus chegado à casa de Pedro, viu a sogra deste acamada e ardendo em febre.</w:t>
      </w:r>
    </w:p>
    <w:p w14:paraId="6EF4209D" w14:textId="77777777" w:rsidR="007D55F2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15 Mas Jesus tomou-a pela mão, e a febre a deixou. Ela se levantou e passou a servi-lo.</w:t>
      </w:r>
    </w:p>
    <w:p w14:paraId="6EF4209E" w14:textId="77777777" w:rsidR="007D55F2" w:rsidRDefault="00000000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>
        <w:rPr>
          <w:rFonts w:ascii="Calibri" w:hAnsi="Calibri"/>
          <w:b/>
          <w:sz w:val="24"/>
          <w:szCs w:val="24"/>
        </w:rPr>
        <w:t>Mateus 14:14, 22, 25–31</w:t>
      </w:r>
    </w:p>
    <w:p w14:paraId="6EF4209F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14 Desembarcando, viu Jesus uma grande multidão, compadeceu-se dela e curou os seus enfermos.</w:t>
      </w:r>
    </w:p>
    <w:p w14:paraId="6EF420A0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22 Logo a seguir, compeliu Jesus os discípulos a embarcar e passar adiante dele para o outro lado, enquanto ele despedia as multidões.</w:t>
      </w:r>
    </w:p>
    <w:p w14:paraId="6EF420A1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25 Na quarta vigília da noite, foi Jesus ter com eles, andando por sobre o mar.</w:t>
      </w:r>
    </w:p>
    <w:p w14:paraId="6EF420A2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26 E os discípulos, ao verem-no andando sobre as águas, ficaram aterrados e exclamaram: É um fantasma! E, tomados de medo, gritaram.</w:t>
      </w:r>
    </w:p>
    <w:p w14:paraId="6EF420A3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27 Mas Jesus imediatamente lhes disse: Tende bom ânimo! Sou eu. Não temais!</w:t>
      </w:r>
    </w:p>
    <w:p w14:paraId="6EF420A4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28 Respondendo-lhe Pedro, disse: Se és tu, Senhor, manda-me ir ter contigo, por sobre as águas.</w:t>
      </w:r>
    </w:p>
    <w:p w14:paraId="6EF420A5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29 E ele disse: Vem! E Pedro, descendo do barco, andou por sobre as águas e foi ter com Jesus.</w:t>
      </w:r>
    </w:p>
    <w:p w14:paraId="6EF420A6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30 Reparando, porém, na força do vento, teve medo; e, começando a submergir, gritou: Salva-me, Senhor!</w:t>
      </w:r>
    </w:p>
    <w:p w14:paraId="6EF420A7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31 E, prontamente, Jesus, estendendo a mão, tomou-o e lhe disse: Homem de pequena fé, por que duvidaste?</w:t>
      </w:r>
    </w:p>
    <w:p w14:paraId="6EF420A8" w14:textId="77777777" w:rsidR="007D55F2" w:rsidRDefault="00000000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6EF420A9" w14:textId="77777777" w:rsidR="007D55F2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6EF420AA" w14:textId="77777777" w:rsidR="007D55F2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16) 381:33 – </w:t>
      </w:r>
      <w:r>
        <w:rPr>
          <w:rFonts w:ascii="Calibri" w:hAnsi="Calibri"/>
          <w:bCs/>
          <w:color w:val="002060"/>
          <w:sz w:val="24"/>
          <w:szCs w:val="24"/>
        </w:rPr>
        <w:t>Cristo Jesus invalidou o erro que imporia penalidades devido à transgressão das leis físicas de saúde; ele anulou as supostas leis da matéria, contrárias às harmonias do Espírito, leis essas que não têm autoridade divina e que são sancionadas apenas pela aprovação humana.</w:t>
      </w:r>
    </w:p>
    <w:p w14:paraId="6EF420AB" w14:textId="77777777" w:rsidR="007D55F2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17) 38:10–12 </w:t>
      </w:r>
      <w:r>
        <w:rPr>
          <w:rFonts w:ascii="Calibri" w:hAnsi="Calibri"/>
          <w:bCs/>
          <w:color w:val="002060"/>
          <w:sz w:val="24"/>
          <w:szCs w:val="24"/>
        </w:rPr>
        <w:t>(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até .</w:t>
      </w:r>
      <w:proofErr w:type="gramEnd"/>
      <w:r>
        <w:rPr>
          <w:rFonts w:ascii="Calibri" w:hAnsi="Calibri"/>
          <w:bCs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, 15–19 – </w:t>
      </w:r>
      <w:r>
        <w:rPr>
          <w:rFonts w:ascii="Calibri" w:hAnsi="Calibri"/>
          <w:bCs/>
          <w:color w:val="002060"/>
          <w:sz w:val="24"/>
          <w:szCs w:val="24"/>
        </w:rPr>
        <w:t xml:space="preserve">Jesus disse: “Estes sinais hão de acompanhar aqueles que creem: ... se impuserem as mãos sobre enfermos, eles ficarão curados”. ... Aqui a palavra </w:t>
      </w:r>
      <w:r>
        <w:rPr>
          <w:rFonts w:ascii="Calibri" w:hAnsi="Calibri"/>
          <w:bCs/>
          <w:i/>
          <w:iCs/>
          <w:color w:val="002060"/>
          <w:sz w:val="24"/>
          <w:szCs w:val="24"/>
        </w:rPr>
        <w:t xml:space="preserve">mãos </w:t>
      </w:r>
      <w:r>
        <w:rPr>
          <w:rFonts w:ascii="Calibri" w:hAnsi="Calibri"/>
          <w:bCs/>
          <w:color w:val="002060"/>
          <w:sz w:val="24"/>
          <w:szCs w:val="24"/>
        </w:rPr>
        <w:t xml:space="preserve">é usada metaforicamente, como a palavra </w:t>
      </w:r>
      <w:r>
        <w:rPr>
          <w:rFonts w:ascii="Calibri" w:hAnsi="Calibri"/>
          <w:bCs/>
          <w:i/>
          <w:iCs/>
          <w:color w:val="002060"/>
          <w:sz w:val="24"/>
          <w:szCs w:val="24"/>
        </w:rPr>
        <w:t xml:space="preserve">destra </w:t>
      </w:r>
      <w:r>
        <w:rPr>
          <w:rFonts w:ascii="Calibri" w:hAnsi="Calibri"/>
          <w:bCs/>
          <w:color w:val="002060"/>
          <w:sz w:val="24"/>
          <w:szCs w:val="24"/>
        </w:rPr>
        <w:t>é usada no texto “A destra do Senhor se eleva”. Expressa poder espiritual; do contrário a cura não poderia ter sido efetuada espiritualmente.</w:t>
      </w:r>
    </w:p>
    <w:p w14:paraId="6EF420AC" w14:textId="77777777" w:rsidR="007D55F2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18) 394:9 – </w:t>
      </w:r>
      <w:r>
        <w:rPr>
          <w:rFonts w:ascii="Calibri" w:hAnsi="Calibri"/>
          <w:bCs/>
          <w:color w:val="002060"/>
          <w:sz w:val="24"/>
          <w:szCs w:val="24"/>
        </w:rPr>
        <w:t xml:space="preserve">Admitir que qualquer estado corpóreo esteja fora do controle da Mente, desarma o homem, o impede de ajudar-se a si mesmo e entroniza a matéria por meio do erro. Para aqueles que estão lutando com a doença, tais admissões são desanimadoras — assim como seria aconselhar um homem 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mal sucedido</w:t>
      </w:r>
      <w:proofErr w:type="gramEnd"/>
      <w:r>
        <w:rPr>
          <w:rFonts w:ascii="Calibri" w:hAnsi="Calibri"/>
          <w:bCs/>
          <w:color w:val="002060"/>
          <w:sz w:val="24"/>
          <w:szCs w:val="24"/>
        </w:rPr>
        <w:t xml:space="preserve"> a não tentar se elevar acima de suas dificuldades.</w:t>
      </w:r>
    </w:p>
    <w:p w14:paraId="6EF420AD" w14:textId="77777777" w:rsidR="007D55F2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19) 393:9 – </w:t>
      </w:r>
      <w:r>
        <w:rPr>
          <w:rFonts w:ascii="Calibri" w:hAnsi="Calibri"/>
          <w:bCs/>
          <w:color w:val="002060"/>
          <w:sz w:val="24"/>
          <w:szCs w:val="24"/>
        </w:rPr>
        <w:t>A Mente tem domínio sobre os sentidos corpóreos e tem o poder de vencer a doença, o pecado e a morte. Exerce tu essa autoridade outorgada por Deus. Toma posse de teu corpo e governa-lhe a sensação e a ação. Eleva-te na força do Espírito para resistir a tudo o que é dessemelhante do bem. Deus fez o homem capaz disso, e nada pode invalidar a capacidade e o poder divinamente outorgados ao homem.</w:t>
      </w:r>
    </w:p>
    <w:p w14:paraId="6EF420AE" w14:textId="77777777" w:rsidR="007D55F2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20) 22:6 – </w:t>
      </w:r>
      <w:r>
        <w:rPr>
          <w:rFonts w:ascii="Calibri" w:hAnsi="Calibri"/>
          <w:bCs/>
          <w:color w:val="002060"/>
          <w:sz w:val="24"/>
          <w:szCs w:val="24"/>
        </w:rPr>
        <w:t>Despertando para a exigência do Cristo, os mortais passam por sofrimento. Isso os obriga, como homens que estão se afogando, a fazer esforços vigorosos para salvar-se; e, pelo amor precioso do Cristo, esses esforços são coroados de êxito.</w:t>
      </w:r>
    </w:p>
    <w:p w14:paraId="6EF420AF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EF420B0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EF420B1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EF420B2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EF420B3" w14:textId="77777777" w:rsidR="007D55F2" w:rsidRDefault="007D55F2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EF420B4" w14:textId="77777777" w:rsidR="007D55F2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6EF420B5" w14:textId="77777777" w:rsidR="007D55F2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6EF420B6" w14:textId="77777777" w:rsidR="007D55F2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17. </w:t>
      </w:r>
      <w:r>
        <w:rPr>
          <w:rFonts w:ascii="Calibri" w:hAnsi="Calibri"/>
          <w:b/>
          <w:sz w:val="24"/>
          <w:szCs w:val="24"/>
        </w:rPr>
        <w:t>Atos 9:36–41</w:t>
      </w:r>
    </w:p>
    <w:p w14:paraId="6EF420B7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36 Havia em </w:t>
      </w:r>
      <w:proofErr w:type="spellStart"/>
      <w:r>
        <w:rPr>
          <w:rFonts w:ascii="Calibri" w:hAnsi="Calibri"/>
          <w:sz w:val="24"/>
          <w:szCs w:val="24"/>
        </w:rPr>
        <w:t>Jope</w:t>
      </w:r>
      <w:proofErr w:type="spellEnd"/>
      <w:r>
        <w:rPr>
          <w:rFonts w:ascii="Calibri" w:hAnsi="Calibri"/>
          <w:sz w:val="24"/>
          <w:szCs w:val="24"/>
        </w:rPr>
        <w:t xml:space="preserve"> uma discípula por nome </w:t>
      </w:r>
      <w:proofErr w:type="spellStart"/>
      <w:r>
        <w:rPr>
          <w:rFonts w:ascii="Calibri" w:hAnsi="Calibri"/>
          <w:sz w:val="24"/>
          <w:szCs w:val="24"/>
        </w:rPr>
        <w:t>Tabita</w:t>
      </w:r>
      <w:proofErr w:type="spellEnd"/>
      <w:r>
        <w:rPr>
          <w:rFonts w:ascii="Calibri" w:hAnsi="Calibri"/>
          <w:sz w:val="24"/>
          <w:szCs w:val="24"/>
        </w:rPr>
        <w:t xml:space="preserve">, nome este que, traduzido, quer dizer </w:t>
      </w:r>
      <w:proofErr w:type="spellStart"/>
      <w:r>
        <w:rPr>
          <w:rFonts w:ascii="Calibri" w:hAnsi="Calibri"/>
          <w:sz w:val="24"/>
          <w:szCs w:val="24"/>
        </w:rPr>
        <w:t>Dorcas</w:t>
      </w:r>
      <w:proofErr w:type="spellEnd"/>
      <w:r>
        <w:rPr>
          <w:rFonts w:ascii="Calibri" w:hAnsi="Calibri"/>
          <w:sz w:val="24"/>
          <w:szCs w:val="24"/>
        </w:rPr>
        <w:t>; era ela notável pelas boas obras e esmolas que fazia.</w:t>
      </w:r>
    </w:p>
    <w:p w14:paraId="6EF420B8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37 Ora, aconteceu, naqueles dias, que ela adoeceu e veio a morrer; e, depois de a lavarem, puseram-na no cenáculo.</w:t>
      </w:r>
    </w:p>
    <w:p w14:paraId="6EF420B9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38 Como Lida era perto de </w:t>
      </w:r>
      <w:proofErr w:type="spellStart"/>
      <w:r>
        <w:rPr>
          <w:rFonts w:ascii="Calibri" w:hAnsi="Calibri"/>
          <w:sz w:val="24"/>
          <w:szCs w:val="24"/>
        </w:rPr>
        <w:t>Jope</w:t>
      </w:r>
      <w:proofErr w:type="spellEnd"/>
      <w:r>
        <w:rPr>
          <w:rFonts w:ascii="Calibri" w:hAnsi="Calibri"/>
          <w:sz w:val="24"/>
          <w:szCs w:val="24"/>
        </w:rPr>
        <w:t>, ouvindo os discípulos que Pedro estava ali, enviaram-lhe dois homens que lhe pedissem: Não demores em vir ter conosco.</w:t>
      </w:r>
    </w:p>
    <w:p w14:paraId="6EF420BA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39 Pedro atendeu e foi com eles. Tendo chegado, conduziram-no para o cenáculo; e todas as viúvas o cercaram, chorando e mostrando-lhe túnicas e vestidos que </w:t>
      </w:r>
      <w:proofErr w:type="spellStart"/>
      <w:r>
        <w:rPr>
          <w:rFonts w:ascii="Calibri" w:hAnsi="Calibri"/>
          <w:sz w:val="24"/>
          <w:szCs w:val="24"/>
        </w:rPr>
        <w:t>Dorcas</w:t>
      </w:r>
      <w:proofErr w:type="spellEnd"/>
      <w:r>
        <w:rPr>
          <w:rFonts w:ascii="Calibri" w:hAnsi="Calibri"/>
          <w:sz w:val="24"/>
          <w:szCs w:val="24"/>
        </w:rPr>
        <w:t xml:space="preserve"> fizera enquanto estava com elas.</w:t>
      </w:r>
    </w:p>
    <w:p w14:paraId="6EF420BB" w14:textId="77777777" w:rsidR="007D55F2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40 Mas Pedro, tendo feito sair a todos, pondo-se de joelhos, orou; e, voltando-se para o corpo, disse: </w:t>
      </w:r>
      <w:proofErr w:type="spellStart"/>
      <w:r>
        <w:rPr>
          <w:rFonts w:ascii="Calibri" w:hAnsi="Calibri"/>
          <w:sz w:val="24"/>
          <w:szCs w:val="24"/>
        </w:rPr>
        <w:t>Tabita</w:t>
      </w:r>
      <w:proofErr w:type="spellEnd"/>
      <w:r>
        <w:rPr>
          <w:rFonts w:ascii="Calibri" w:hAnsi="Calibri"/>
          <w:sz w:val="24"/>
          <w:szCs w:val="24"/>
        </w:rPr>
        <w:t>, levanta-te! Ela abriu os olhos e, vendo a Pedro, sentou-se.</w:t>
      </w:r>
    </w:p>
    <w:p w14:paraId="6EF420BC" w14:textId="77777777" w:rsidR="007D55F2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41 Ele, dando-lhe a mão, levantou-a; e, chamando os santos, especialmente as viúvas, apresentou-a viva.</w:t>
      </w:r>
    </w:p>
    <w:p w14:paraId="6EF420BD" w14:textId="77777777" w:rsidR="007D55F2" w:rsidRDefault="00000000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18. </w:t>
      </w:r>
      <w:r>
        <w:rPr>
          <w:rFonts w:ascii="Calibri" w:hAnsi="Calibri"/>
          <w:b/>
          <w:sz w:val="24"/>
          <w:szCs w:val="24"/>
        </w:rPr>
        <w:t xml:space="preserve">Isaías 51:11 </w:t>
      </w:r>
      <w:r>
        <w:rPr>
          <w:rFonts w:ascii="Calibri" w:hAnsi="Calibri"/>
          <w:bCs/>
          <w:i/>
          <w:iCs/>
          <w:sz w:val="24"/>
          <w:szCs w:val="24"/>
        </w:rPr>
        <w:t>voltarão</w:t>
      </w:r>
    </w:p>
    <w:p w14:paraId="6EF420BE" w14:textId="77777777" w:rsidR="007D55F2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11 ... voltarão os resgatados do SENHOR e virão a Sião com júbilo, e perpétua alegria lhes coroará a cabeça; o regozijo e a alegria os alcançarão, e deles fugirão a dor e o gemido.</w:t>
      </w:r>
    </w:p>
    <w:p w14:paraId="6EF420BF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6EF420C0" w14:textId="77777777" w:rsidR="007D55F2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6EF420C1" w14:textId="77777777" w:rsidR="007D55F2" w:rsidRDefault="0000000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21) 412:1–3 – </w:t>
      </w:r>
      <w:r>
        <w:rPr>
          <w:rFonts w:ascii="Calibri" w:hAnsi="Calibri"/>
          <w:bCs/>
          <w:color w:val="002060"/>
          <w:sz w:val="24"/>
          <w:szCs w:val="24"/>
        </w:rPr>
        <w:t>O sublime fato de que Deus governa tudo com amor, sem jamais castigar nada a não ser o pecado, é o ponto de onde deves proceder para destruir o medo humano da doença.</w:t>
      </w:r>
    </w:p>
    <w:p w14:paraId="6EF420C2" w14:textId="77777777" w:rsidR="007D55F2" w:rsidRDefault="0000000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22) 384:3 – </w:t>
      </w:r>
      <w:r>
        <w:rPr>
          <w:rFonts w:ascii="Calibri" w:hAnsi="Calibri"/>
          <w:bCs/>
          <w:color w:val="002060"/>
          <w:sz w:val="24"/>
          <w:szCs w:val="24"/>
        </w:rPr>
        <w:t>Deveríamos libertar nossa mente do pensamento depressivo de termos transgredido uma lei material e de que temos, forçosamente, de sofrer as consequências. Tranquilizemo-nos com a lei do Amor. Deus jamais castiga o homem por agir corretamente, por um esforço honesto ou por atos de bondade, embora isso o exponha à fadiga, ao frio, ao calor, ao contágio. Se o homem parece ser penalizado na matéria, isso é apenas uma crença da mente mortal, não um decreto da sabedoria, e basta que o homem proteste contra essa crença, para anulá-la. Mediante essa ação do pensamento e seus resultados no corpo, o aluno provará para si mesmo, com pequenos começos, as grandiosas verdades da Ciência Cristã.</w:t>
      </w:r>
    </w:p>
    <w:p w14:paraId="6EF420C3" w14:textId="77777777" w:rsidR="007D55F2" w:rsidRDefault="0000000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23) 473:9–11 – </w:t>
      </w:r>
      <w:r>
        <w:rPr>
          <w:rFonts w:ascii="Calibri" w:hAnsi="Calibri"/>
          <w:bCs/>
          <w:color w:val="002060"/>
          <w:sz w:val="24"/>
          <w:szCs w:val="24"/>
        </w:rPr>
        <w:t>O Cristo é a Verdade ideal que vem curar a doença e o pecado mediante a Ciência Cristã e atribui todo o poder a Deus.</w:t>
      </w:r>
    </w:p>
    <w:p w14:paraId="6EF420C4" w14:textId="77777777" w:rsidR="007D55F2" w:rsidRDefault="007D55F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EF420C5" w14:textId="77777777" w:rsidR="007D55F2" w:rsidRDefault="007D55F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EF420C6" w14:textId="77777777" w:rsidR="007D55F2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6EF420C7" w14:textId="77777777" w:rsidR="007D55F2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6EF420C8" w14:textId="77777777" w:rsidR="007D55F2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19. </w:t>
      </w:r>
      <w:r>
        <w:rPr>
          <w:rFonts w:ascii="Calibri" w:hAnsi="Calibri"/>
          <w:b/>
          <w:sz w:val="24"/>
          <w:szCs w:val="24"/>
        </w:rPr>
        <w:t xml:space="preserve">Apocalipse 10:1, 8, 10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devorei</w:t>
      </w:r>
      <w:r>
        <w:rPr>
          <w:rFonts w:ascii="Calibri" w:hAnsi="Calibri"/>
          <w:bCs/>
          <w:sz w:val="24"/>
          <w:szCs w:val="24"/>
        </w:rPr>
        <w:t>)</w:t>
      </w:r>
    </w:p>
    <w:p w14:paraId="6EF420C9" w14:textId="77777777" w:rsidR="007D55F2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Vi outro anjo forte descendo do céu, envolto em nuvem, com o arco-íris por cima de sua cabeça; o rosto era como o sol, e as pernas, como colunas de fogo;</w:t>
      </w:r>
    </w:p>
    <w:p w14:paraId="6EF420CA" w14:textId="77777777" w:rsidR="007D55F2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8 A voz que ouvi, vinda do céu, estava de novo falando comigo e dizendo: Vai e toma o livro que se acha aberto na mão do anjo em pé sobre o mar e sobre a terra.</w:t>
      </w:r>
    </w:p>
    <w:p w14:paraId="6EF420CB" w14:textId="77777777" w:rsidR="007D55F2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10 Tomei o livrinho da mão do anjo e o devorei.</w:t>
      </w:r>
    </w:p>
    <w:p w14:paraId="6EF420CC" w14:textId="77777777" w:rsidR="007D55F2" w:rsidRDefault="007D55F2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6EF420CD" w14:textId="77777777" w:rsidR="007D55F2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6EF420CE" w14:textId="77777777" w:rsidR="007D55F2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24) 558:7–14 – </w:t>
      </w:r>
      <w:r>
        <w:rPr>
          <w:rFonts w:ascii="Calibri" w:hAnsi="Calibri"/>
          <w:bCs/>
          <w:color w:val="002060"/>
          <w:sz w:val="24"/>
          <w:szCs w:val="24"/>
        </w:rPr>
        <w:t>Esse anjo ou mensagem que vem de Deus, envolto em nuvem, prefigura a Ciência divina. Ao senso mortal, a Ciência no começo parece indistinta, abstrata e obscura; mas uma promessa luminosa lhe coroa a fronte. Quando compreendida, é o prisma e o louvor da Verdade. Quando a examinas com atenção, podes curar por meio dela, e ela tem para ti uma luz mais resplandecente que o sol, pois Deus “a iluminou”.</w:t>
      </w:r>
    </w:p>
    <w:p w14:paraId="6EF420CF" w14:textId="77777777" w:rsidR="007D55F2" w:rsidRDefault="007D55F2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EF420D0" w14:textId="77777777" w:rsidR="007D55F2" w:rsidRDefault="00000000">
      <w:pPr>
        <w:spacing w:after="120" w:line="240" w:lineRule="auto"/>
        <w:jc w:val="both"/>
        <w:rPr>
          <w:rFonts w:ascii="Calibri" w:eastAsia="Calibri" w:hAnsi="Calibri" w:cs="Calibri"/>
          <w:b/>
          <w:color w:val="006600"/>
          <w:sz w:val="24"/>
          <w:szCs w:val="24"/>
        </w:rPr>
      </w:pPr>
      <w:r>
        <w:rPr>
          <w:rFonts w:ascii="Calibri" w:eastAsia="Calibri" w:hAnsi="Calibri" w:cs="Calibri" w:hint="eastAsia"/>
          <w:b/>
          <w:color w:val="006600"/>
          <w:sz w:val="24"/>
          <w:szCs w:val="24"/>
        </w:rPr>
        <w:t xml:space="preserve">Seção </w:t>
      </w:r>
      <w:r>
        <w:rPr>
          <w:rFonts w:ascii="Calibri" w:eastAsia="Calibri" w:hAnsi="Calibri" w:cs="Calibri"/>
          <w:b/>
          <w:color w:val="006600"/>
          <w:sz w:val="24"/>
          <w:szCs w:val="24"/>
        </w:rPr>
        <w:t>7</w:t>
      </w:r>
    </w:p>
    <w:p w14:paraId="6EF420D1" w14:textId="77777777" w:rsidR="007D55F2" w:rsidRDefault="00000000">
      <w:pPr>
        <w:spacing w:after="12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 w:hint="eastAsia"/>
          <w:b/>
          <w:sz w:val="24"/>
          <w:szCs w:val="24"/>
        </w:rPr>
        <w:t xml:space="preserve">- </w:t>
      </w:r>
      <w:r>
        <w:rPr>
          <w:rFonts w:ascii="Calibri" w:eastAsia="Calibri" w:hAnsi="Calibri" w:cs="Calibri" w:hint="eastAsia"/>
          <w:b/>
          <w:sz w:val="24"/>
          <w:szCs w:val="24"/>
          <w:u w:val="single"/>
        </w:rPr>
        <w:t>A Bíblia</w:t>
      </w:r>
      <w:r>
        <w:rPr>
          <w:rFonts w:ascii="Calibri" w:eastAsia="Calibri" w:hAnsi="Calibri" w:cs="Calibri" w:hint="eastAsia"/>
          <w:b/>
          <w:sz w:val="24"/>
          <w:szCs w:val="24"/>
        </w:rPr>
        <w:t xml:space="preserve"> </w:t>
      </w:r>
      <w:r>
        <w:rPr>
          <w:rFonts w:ascii="Calibri" w:eastAsia="Calibri" w:hAnsi="Calibri" w:cs="Calibri" w:hint="eastAsia"/>
          <w:sz w:val="18"/>
          <w:szCs w:val="18"/>
        </w:rPr>
        <w:t>[Bíblia Sagrada, João Ferreira de Almeida, Revista e Atualizada, 2ª Edição, Sociedade Bíblica do Brasil]</w:t>
      </w:r>
    </w:p>
    <w:p w14:paraId="6EF420D2" w14:textId="77777777" w:rsidR="007D55F2" w:rsidRDefault="00000000">
      <w:pPr>
        <w:spacing w:after="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 w:hint="eastAsia"/>
          <w:b/>
          <w:sz w:val="24"/>
          <w:szCs w:val="24"/>
        </w:rPr>
        <w:t>2</w:t>
      </w:r>
      <w:r>
        <w:rPr>
          <w:rFonts w:ascii="Calibri" w:eastAsia="Calibri" w:hAnsi="Calibri" w:cs="Calibri"/>
          <w:b/>
          <w:sz w:val="24"/>
          <w:szCs w:val="24"/>
        </w:rPr>
        <w:t>0</w:t>
      </w:r>
      <w:r>
        <w:rPr>
          <w:rFonts w:ascii="Calibri" w:eastAsia="Calibri" w:hAnsi="Calibri" w:cs="Calibri" w:hint="eastAsia"/>
          <w:b/>
          <w:sz w:val="24"/>
          <w:szCs w:val="24"/>
        </w:rPr>
        <w:t xml:space="preserve">. </w:t>
      </w:r>
      <w:r>
        <w:rPr>
          <w:rFonts w:ascii="Calibri" w:eastAsia="Calibri" w:hAnsi="Calibri" w:hint="eastAsia"/>
          <w:b/>
          <w:sz w:val="24"/>
          <w:szCs w:val="24"/>
        </w:rPr>
        <w:t>Salmos 145:9, 13, 16</w:t>
      </w:r>
    </w:p>
    <w:p w14:paraId="6EF420D3" w14:textId="77777777" w:rsidR="007D55F2" w:rsidRDefault="00000000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eastAsia="Calibri" w:hAnsi="Calibri"/>
          <w:sz w:val="24"/>
          <w:szCs w:val="24"/>
        </w:rPr>
      </w:pPr>
      <w:r>
        <w:rPr>
          <w:rFonts w:ascii="Calibri" w:eastAsia="Calibri" w:hAnsi="Calibri" w:cs="Calibri" w:hint="eastAsia"/>
          <w:sz w:val="24"/>
          <w:szCs w:val="24"/>
        </w:rPr>
        <w:tab/>
      </w:r>
      <w:r>
        <w:rPr>
          <w:rFonts w:ascii="Calibri" w:eastAsia="Calibri" w:hAnsi="Calibri" w:hint="eastAsia"/>
          <w:sz w:val="24"/>
          <w:szCs w:val="24"/>
        </w:rPr>
        <w:t>9</w:t>
      </w:r>
      <w:r>
        <w:rPr>
          <w:rFonts w:ascii="Calibri" w:eastAsia="Calibri" w:hAnsi="Calibri"/>
          <w:sz w:val="24"/>
          <w:szCs w:val="24"/>
        </w:rPr>
        <w:t xml:space="preserve"> </w:t>
      </w:r>
      <w:r>
        <w:rPr>
          <w:rFonts w:ascii="Calibri" w:eastAsia="Calibri" w:hAnsi="Calibri" w:hint="eastAsia"/>
          <w:sz w:val="24"/>
          <w:szCs w:val="24"/>
        </w:rPr>
        <w:t>O SENHOR é bom para todos, e as suas ternas misericórdias permeiam todas as suas obras.</w:t>
      </w:r>
    </w:p>
    <w:p w14:paraId="6EF420D4" w14:textId="77777777" w:rsidR="007D55F2" w:rsidRDefault="00000000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eastAsia="Calibri" w:hAnsi="Calibri"/>
          <w:sz w:val="24"/>
          <w:szCs w:val="24"/>
        </w:rPr>
      </w:pPr>
      <w:r>
        <w:rPr>
          <w:rFonts w:ascii="Calibri" w:eastAsia="Calibri" w:hAnsi="Calibri"/>
          <w:sz w:val="24"/>
          <w:szCs w:val="24"/>
        </w:rPr>
        <w:tab/>
      </w:r>
      <w:r>
        <w:rPr>
          <w:rFonts w:ascii="Calibri" w:eastAsia="Calibri" w:hAnsi="Calibri" w:hint="eastAsia"/>
          <w:sz w:val="24"/>
          <w:szCs w:val="24"/>
        </w:rPr>
        <w:t>13</w:t>
      </w:r>
      <w:r>
        <w:rPr>
          <w:rFonts w:ascii="Calibri" w:eastAsia="Calibri" w:hAnsi="Calibri"/>
          <w:sz w:val="24"/>
          <w:szCs w:val="24"/>
        </w:rPr>
        <w:t xml:space="preserve"> </w:t>
      </w:r>
      <w:r>
        <w:rPr>
          <w:rFonts w:ascii="Calibri" w:eastAsia="Calibri" w:hAnsi="Calibri" w:hint="eastAsia"/>
          <w:sz w:val="24"/>
          <w:szCs w:val="24"/>
        </w:rPr>
        <w:t>O teu reino é o de todos os séculos, e o teu domínio subsiste por todas as gerações. O SENHOR é fiel em todas as suas palavras e santo em todas as suas obras.</w:t>
      </w:r>
    </w:p>
    <w:p w14:paraId="6EF420D5" w14:textId="77777777" w:rsidR="007D55F2" w:rsidRDefault="00000000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/>
          <w:sz w:val="24"/>
          <w:szCs w:val="24"/>
        </w:rPr>
        <w:tab/>
      </w:r>
      <w:r>
        <w:rPr>
          <w:rFonts w:ascii="Calibri" w:eastAsia="Calibri" w:hAnsi="Calibri" w:hint="eastAsia"/>
          <w:sz w:val="24"/>
          <w:szCs w:val="24"/>
        </w:rPr>
        <w:t>16</w:t>
      </w:r>
      <w:r>
        <w:rPr>
          <w:rFonts w:ascii="Calibri" w:eastAsia="Calibri" w:hAnsi="Calibri"/>
          <w:sz w:val="24"/>
          <w:szCs w:val="24"/>
        </w:rPr>
        <w:t xml:space="preserve"> </w:t>
      </w:r>
      <w:r>
        <w:rPr>
          <w:rFonts w:ascii="Calibri" w:eastAsia="Calibri" w:hAnsi="Calibri" w:hint="eastAsia"/>
          <w:sz w:val="24"/>
          <w:szCs w:val="24"/>
        </w:rPr>
        <w:t>Abres a mão e satisfazes de benevolência a todo vivente.</w:t>
      </w:r>
    </w:p>
    <w:p w14:paraId="6EF420D6" w14:textId="77777777" w:rsidR="007D55F2" w:rsidRDefault="00000000">
      <w:pPr>
        <w:spacing w:after="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 w:hint="eastAsia"/>
          <w:b/>
          <w:sz w:val="24"/>
          <w:szCs w:val="24"/>
        </w:rPr>
        <w:t>2</w:t>
      </w:r>
      <w:r>
        <w:rPr>
          <w:rFonts w:ascii="Calibri" w:eastAsia="Calibri" w:hAnsi="Calibri" w:cs="Calibri"/>
          <w:b/>
          <w:sz w:val="24"/>
          <w:szCs w:val="24"/>
        </w:rPr>
        <w:t>1</w:t>
      </w:r>
      <w:r>
        <w:rPr>
          <w:rFonts w:ascii="Calibri" w:eastAsia="Calibri" w:hAnsi="Calibri" w:cs="Calibri" w:hint="eastAsia"/>
          <w:b/>
          <w:sz w:val="24"/>
          <w:szCs w:val="24"/>
        </w:rPr>
        <w:t xml:space="preserve">. </w:t>
      </w:r>
      <w:r>
        <w:rPr>
          <w:rFonts w:ascii="Calibri" w:eastAsia="Calibri" w:hAnsi="Calibri" w:hint="eastAsia"/>
          <w:b/>
          <w:sz w:val="24"/>
          <w:szCs w:val="24"/>
        </w:rPr>
        <w:t>Salmos 98:1</w:t>
      </w:r>
    </w:p>
    <w:p w14:paraId="6EF420D7" w14:textId="77777777" w:rsidR="007D55F2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 w:hint="eastAsia"/>
          <w:sz w:val="24"/>
          <w:szCs w:val="24"/>
        </w:rPr>
        <w:tab/>
      </w:r>
      <w:r>
        <w:rPr>
          <w:rFonts w:ascii="Calibri" w:eastAsia="Calibri" w:hAnsi="Calibri" w:hint="eastAsia"/>
          <w:sz w:val="24"/>
          <w:szCs w:val="24"/>
        </w:rPr>
        <w:t xml:space="preserve">1 Cantai ao SENHOR um cântico novo, porque ele tem feito maravilhas; a sua destra e o seu braço santo lhe alcançaram a vitória. </w:t>
      </w:r>
    </w:p>
    <w:p w14:paraId="6EF420D8" w14:textId="77777777" w:rsidR="007D55F2" w:rsidRDefault="007D55F2">
      <w:pPr>
        <w:tabs>
          <w:tab w:val="left" w:pos="616"/>
        </w:tabs>
        <w:spacing w:after="12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6EF420D9" w14:textId="77777777" w:rsidR="007D55F2" w:rsidRDefault="00000000">
      <w:pPr>
        <w:spacing w:after="120" w:line="240" w:lineRule="auto"/>
        <w:jc w:val="both"/>
        <w:rPr>
          <w:rFonts w:ascii="Calibri" w:eastAsia="Calibri" w:hAnsi="Calibri" w:cs="Calibri"/>
          <w:color w:val="002060"/>
          <w:sz w:val="24"/>
          <w:szCs w:val="24"/>
        </w:rPr>
      </w:pPr>
      <w:r>
        <w:rPr>
          <w:rFonts w:ascii="Calibri" w:eastAsia="Calibri" w:hAnsi="Calibri" w:cs="Calibri" w:hint="eastAsia"/>
          <w:color w:val="002060"/>
          <w:sz w:val="24"/>
          <w:szCs w:val="24"/>
        </w:rPr>
        <w:t xml:space="preserve">- </w:t>
      </w:r>
      <w:r>
        <w:rPr>
          <w:rFonts w:ascii="Calibri" w:eastAsia="Calibri" w:hAnsi="Calibri" w:cs="Calibri" w:hint="eastAsia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eastAsia="Calibri" w:hAnsi="Calibri" w:cs="Calibri" w:hint="eastAsia"/>
          <w:color w:val="002060"/>
          <w:sz w:val="24"/>
          <w:szCs w:val="24"/>
        </w:rPr>
        <w:t xml:space="preserve"> </w:t>
      </w:r>
      <w:r>
        <w:rPr>
          <w:rFonts w:ascii="Calibri" w:eastAsia="Calibri" w:hAnsi="Calibri" w:cs="Calibri" w:hint="eastAsia"/>
          <w:color w:val="002060"/>
          <w:sz w:val="17"/>
          <w:szCs w:val="17"/>
        </w:rPr>
        <w:t>(</w:t>
      </w:r>
      <w:r>
        <w:rPr>
          <w:rFonts w:ascii="Calibri" w:eastAsia="Calibri" w:hAnsi="Calibri" w:cs="Calibri" w:hint="eastAsia"/>
          <w:i/>
          <w:color w:val="002060"/>
          <w:sz w:val="17"/>
          <w:szCs w:val="17"/>
        </w:rPr>
        <w:t>autoria</w:t>
      </w:r>
      <w:r>
        <w:rPr>
          <w:rFonts w:ascii="Calibri" w:eastAsia="Calibri" w:hAnsi="Calibri" w:cs="Calibri" w:hint="eastAsia"/>
          <w:color w:val="002060"/>
          <w:sz w:val="17"/>
          <w:szCs w:val="17"/>
        </w:rPr>
        <w:t xml:space="preserve">: Mary Baker Eddy / </w:t>
      </w:r>
      <w:r>
        <w:rPr>
          <w:rFonts w:ascii="Calibri" w:eastAsia="Calibri" w:hAnsi="Calibri" w:cs="Calibri" w:hint="eastAsia"/>
          <w:i/>
          <w:color w:val="002060"/>
          <w:sz w:val="17"/>
          <w:szCs w:val="17"/>
        </w:rPr>
        <w:t>publicação</w:t>
      </w:r>
      <w:r>
        <w:rPr>
          <w:rFonts w:ascii="Calibri" w:eastAsia="Calibri" w:hAnsi="Calibri" w:cs="Calibri" w:hint="eastAsia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eastAsia="Calibri" w:hAnsi="Calibri" w:cs="Calibri" w:hint="eastAsia"/>
          <w:color w:val="002060"/>
          <w:sz w:val="17"/>
          <w:szCs w:val="17"/>
        </w:rPr>
        <w:t>of</w:t>
      </w:r>
      <w:proofErr w:type="spellEnd"/>
      <w:r>
        <w:rPr>
          <w:rFonts w:ascii="Calibri" w:eastAsia="Calibri" w:hAnsi="Calibri" w:cs="Calibri" w:hint="eastAsia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eastAsia="Calibri" w:hAnsi="Calibri" w:cs="Calibri" w:hint="eastAsia"/>
          <w:color w:val="002060"/>
          <w:sz w:val="17"/>
          <w:szCs w:val="17"/>
        </w:rPr>
        <w:t>Directors</w:t>
      </w:r>
      <w:proofErr w:type="spellEnd"/>
      <w:r>
        <w:rPr>
          <w:rFonts w:ascii="Calibri" w:eastAsia="Calibri" w:hAnsi="Calibri" w:cs="Calibri" w:hint="eastAsia"/>
          <w:color w:val="002060"/>
          <w:sz w:val="17"/>
          <w:szCs w:val="17"/>
        </w:rPr>
        <w:t>)</w:t>
      </w:r>
    </w:p>
    <w:p w14:paraId="6EF420DA" w14:textId="77777777" w:rsidR="007D55F2" w:rsidRDefault="00000000">
      <w:pPr>
        <w:spacing w:after="120" w:line="240" w:lineRule="auto"/>
        <w:jc w:val="both"/>
        <w:rPr>
          <w:rFonts w:ascii="Calibri" w:eastAsia="Calibri" w:hAnsi="Calibri"/>
          <w:b/>
          <w:color w:val="002060"/>
          <w:sz w:val="24"/>
          <w:szCs w:val="24"/>
        </w:rPr>
      </w:pPr>
      <w:r>
        <w:rPr>
          <w:rFonts w:ascii="Calibri" w:eastAsia="Calibri" w:hAnsi="Calibri" w:hint="eastAsia"/>
          <w:b/>
          <w:color w:val="002060"/>
          <w:sz w:val="24"/>
          <w:szCs w:val="24"/>
        </w:rPr>
        <w:t>25</w:t>
      </w:r>
      <w:r>
        <w:rPr>
          <w:rFonts w:ascii="Calibri" w:eastAsia="Calibri" w:hAnsi="Calibri"/>
          <w:b/>
          <w:color w:val="002060"/>
          <w:sz w:val="24"/>
          <w:szCs w:val="24"/>
        </w:rPr>
        <w:t>)</w:t>
      </w:r>
      <w:r>
        <w:rPr>
          <w:rFonts w:ascii="Calibri" w:eastAsia="Calibri" w:hAnsi="Calibri" w:hint="eastAsia"/>
          <w:b/>
          <w:color w:val="002060"/>
          <w:sz w:val="24"/>
          <w:szCs w:val="24"/>
        </w:rPr>
        <w:t xml:space="preserve"> 213:12–14 – </w:t>
      </w:r>
      <w:r>
        <w:rPr>
          <w:rFonts w:ascii="Calibri" w:eastAsia="Calibri" w:hAnsi="Calibri" w:hint="eastAsia"/>
          <w:color w:val="002060"/>
          <w:sz w:val="24"/>
          <w:szCs w:val="24"/>
        </w:rPr>
        <w:t>Cada passo em direção ao bem é um</w:t>
      </w:r>
      <w:r>
        <w:rPr>
          <w:rFonts w:ascii="Calibri" w:eastAsia="Calibri" w:hAnsi="Calibri"/>
          <w:color w:val="002060"/>
          <w:sz w:val="24"/>
          <w:szCs w:val="24"/>
        </w:rPr>
        <w:t xml:space="preserve"> </w:t>
      </w:r>
      <w:r>
        <w:rPr>
          <w:rFonts w:ascii="Calibri" w:eastAsia="Calibri" w:hAnsi="Calibri" w:hint="eastAsia"/>
          <w:color w:val="002060"/>
          <w:sz w:val="24"/>
          <w:szCs w:val="24"/>
        </w:rPr>
        <w:t>afastar-se da materialidade e é uma tendência em direção a</w:t>
      </w:r>
      <w:r>
        <w:rPr>
          <w:rFonts w:ascii="Calibri" w:eastAsia="Calibri" w:hAnsi="Calibri"/>
          <w:color w:val="002060"/>
          <w:sz w:val="24"/>
          <w:szCs w:val="24"/>
        </w:rPr>
        <w:t xml:space="preserve"> </w:t>
      </w:r>
      <w:r>
        <w:rPr>
          <w:rFonts w:ascii="Calibri" w:eastAsia="Calibri" w:hAnsi="Calibri" w:hint="eastAsia"/>
          <w:color w:val="002060"/>
          <w:sz w:val="24"/>
          <w:szCs w:val="24"/>
        </w:rPr>
        <w:t>Deus, o Espírito.</w:t>
      </w:r>
    </w:p>
    <w:p w14:paraId="6EF420DB" w14:textId="77777777" w:rsidR="007D55F2" w:rsidRDefault="00000000">
      <w:pPr>
        <w:spacing w:after="120" w:line="240" w:lineRule="auto"/>
        <w:jc w:val="both"/>
        <w:rPr>
          <w:rFonts w:ascii="Calibri" w:eastAsia="Calibri" w:hAnsi="Calibri"/>
          <w:b/>
          <w:color w:val="002060"/>
          <w:sz w:val="24"/>
          <w:szCs w:val="24"/>
        </w:rPr>
      </w:pPr>
      <w:r>
        <w:rPr>
          <w:rFonts w:ascii="Calibri" w:eastAsia="Calibri" w:hAnsi="Calibri" w:hint="eastAsia"/>
          <w:b/>
          <w:color w:val="002060"/>
          <w:sz w:val="24"/>
          <w:szCs w:val="24"/>
        </w:rPr>
        <w:t>26</w:t>
      </w:r>
      <w:r>
        <w:rPr>
          <w:rFonts w:ascii="Calibri" w:eastAsia="Calibri" w:hAnsi="Calibri"/>
          <w:b/>
          <w:color w:val="002060"/>
          <w:sz w:val="24"/>
          <w:szCs w:val="24"/>
        </w:rPr>
        <w:t>)</w:t>
      </w:r>
      <w:r>
        <w:rPr>
          <w:rFonts w:ascii="Calibri" w:eastAsia="Calibri" w:hAnsi="Calibri" w:hint="eastAsia"/>
          <w:b/>
          <w:color w:val="002060"/>
          <w:sz w:val="24"/>
          <w:szCs w:val="24"/>
        </w:rPr>
        <w:t xml:space="preserve"> 568:23–29 – </w:t>
      </w:r>
      <w:r>
        <w:rPr>
          <w:rFonts w:ascii="Calibri" w:eastAsia="Calibri" w:hAnsi="Calibri" w:hint="eastAsia"/>
          <w:color w:val="002060"/>
          <w:sz w:val="24"/>
          <w:szCs w:val="24"/>
        </w:rPr>
        <w:t>Pela vitória sobre um único pecado, damos graças e enaltecemos</w:t>
      </w:r>
      <w:r>
        <w:rPr>
          <w:rFonts w:ascii="Calibri" w:eastAsia="Calibri" w:hAnsi="Calibri"/>
          <w:color w:val="002060"/>
          <w:sz w:val="24"/>
          <w:szCs w:val="24"/>
        </w:rPr>
        <w:t xml:space="preserve"> </w:t>
      </w:r>
      <w:r>
        <w:rPr>
          <w:rFonts w:ascii="Calibri" w:eastAsia="Calibri" w:hAnsi="Calibri" w:hint="eastAsia"/>
          <w:color w:val="002060"/>
          <w:sz w:val="24"/>
          <w:szCs w:val="24"/>
        </w:rPr>
        <w:t>o Senhor dos Exércitos. Que diremos da portentosa</w:t>
      </w:r>
      <w:r>
        <w:rPr>
          <w:rFonts w:ascii="Calibri" w:eastAsia="Calibri" w:hAnsi="Calibri"/>
          <w:color w:val="002060"/>
          <w:sz w:val="24"/>
          <w:szCs w:val="24"/>
        </w:rPr>
        <w:t xml:space="preserve"> </w:t>
      </w:r>
      <w:r>
        <w:rPr>
          <w:rFonts w:ascii="Calibri" w:eastAsia="Calibri" w:hAnsi="Calibri" w:hint="eastAsia"/>
          <w:color w:val="002060"/>
          <w:sz w:val="24"/>
          <w:szCs w:val="24"/>
        </w:rPr>
        <w:t>vitória sobre todo o pecado? Um cântico mais</w:t>
      </w:r>
      <w:r>
        <w:rPr>
          <w:rFonts w:ascii="Calibri" w:eastAsia="Calibri" w:hAnsi="Calibri"/>
          <w:color w:val="002060"/>
          <w:sz w:val="24"/>
          <w:szCs w:val="24"/>
        </w:rPr>
        <w:t xml:space="preserve"> </w:t>
      </w:r>
      <w:r>
        <w:rPr>
          <w:rFonts w:ascii="Calibri" w:eastAsia="Calibri" w:hAnsi="Calibri" w:hint="eastAsia"/>
          <w:color w:val="002060"/>
          <w:sz w:val="24"/>
          <w:szCs w:val="24"/>
        </w:rPr>
        <w:t>alto, o mais doce que já tenha alcançado o céu,</w:t>
      </w:r>
      <w:r>
        <w:rPr>
          <w:rFonts w:ascii="Calibri" w:eastAsia="Calibri" w:hAnsi="Calibri"/>
          <w:color w:val="002060"/>
          <w:sz w:val="24"/>
          <w:szCs w:val="24"/>
        </w:rPr>
        <w:t xml:space="preserve"> </w:t>
      </w:r>
      <w:r>
        <w:rPr>
          <w:rFonts w:ascii="Calibri" w:eastAsia="Calibri" w:hAnsi="Calibri" w:hint="eastAsia"/>
          <w:color w:val="002060"/>
          <w:sz w:val="24"/>
          <w:szCs w:val="24"/>
        </w:rPr>
        <w:t>agora se eleva mais claro e chega mais perto do grande coração</w:t>
      </w:r>
      <w:r>
        <w:rPr>
          <w:rFonts w:ascii="Calibri" w:eastAsia="Calibri" w:hAnsi="Calibri"/>
          <w:color w:val="002060"/>
          <w:sz w:val="24"/>
          <w:szCs w:val="24"/>
        </w:rPr>
        <w:t xml:space="preserve"> </w:t>
      </w:r>
      <w:r>
        <w:rPr>
          <w:rFonts w:ascii="Calibri" w:eastAsia="Calibri" w:hAnsi="Calibri" w:hint="eastAsia"/>
          <w:color w:val="002060"/>
          <w:sz w:val="24"/>
          <w:szCs w:val="24"/>
        </w:rPr>
        <w:t>do Cristo; porque o acusador não está lá, e o Amor faz ressoar</w:t>
      </w:r>
      <w:r>
        <w:rPr>
          <w:rFonts w:ascii="Calibri" w:eastAsia="Calibri" w:hAnsi="Calibri"/>
          <w:color w:val="002060"/>
          <w:sz w:val="24"/>
          <w:szCs w:val="24"/>
        </w:rPr>
        <w:t xml:space="preserve"> </w:t>
      </w:r>
      <w:r>
        <w:rPr>
          <w:rFonts w:ascii="Calibri" w:eastAsia="Calibri" w:hAnsi="Calibri" w:hint="eastAsia"/>
          <w:color w:val="002060"/>
          <w:sz w:val="24"/>
          <w:szCs w:val="24"/>
        </w:rPr>
        <w:t>sua melodia primordial e eterna.</w:t>
      </w:r>
    </w:p>
    <w:p w14:paraId="6EF420DC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EF420DD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EF420DE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EF420DF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EF420E0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EF420E1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EF420E2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EF420E3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EF420E4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EF420E5" w14:textId="77777777" w:rsidR="007D55F2" w:rsidRDefault="007D55F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EF420E6" w14:textId="77777777" w:rsidR="007D55F2" w:rsidRDefault="007D55F2">
      <w:pPr>
        <w:spacing w:after="120" w:line="240" w:lineRule="auto"/>
        <w:jc w:val="both"/>
        <w:rPr>
          <w:sz w:val="18"/>
          <w:szCs w:val="18"/>
        </w:rPr>
      </w:pPr>
    </w:p>
    <w:p w14:paraId="6EF420E7" w14:textId="77777777" w:rsidR="007D55F2" w:rsidRDefault="007D55F2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7D55F2">
      <w:headerReference w:type="default" r:id="rId7"/>
      <w:footerReference w:type="default" r:id="rId8"/>
      <w:footerReference w:type="first" r:id="rId9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3AFB6B" w14:textId="77777777" w:rsidR="00C61851" w:rsidRDefault="00C61851">
      <w:pPr>
        <w:spacing w:line="240" w:lineRule="auto"/>
      </w:pPr>
      <w:r>
        <w:separator/>
      </w:r>
    </w:p>
  </w:endnote>
  <w:endnote w:type="continuationSeparator" w:id="0">
    <w:p w14:paraId="549C871E" w14:textId="77777777" w:rsidR="00C61851" w:rsidRDefault="00C618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Calibri"/>
    <w:panose1 w:val="02010600030101010101"/>
    <w:charset w:val="00"/>
    <w:family w:val="auto"/>
    <w:pitch w:val="default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Content>
      <w:p w14:paraId="6EF420ED" w14:textId="77777777" w:rsidR="007D55F2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EF420EE" w14:textId="77777777" w:rsidR="007D55F2" w:rsidRDefault="007D55F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Content>
      <w:p w14:paraId="6EF420EF" w14:textId="77777777" w:rsidR="007D55F2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6EF420F0" w14:textId="77777777" w:rsidR="007D55F2" w:rsidRDefault="007D55F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64EBE" w14:textId="77777777" w:rsidR="00C61851" w:rsidRDefault="00C61851">
      <w:pPr>
        <w:spacing w:after="0"/>
      </w:pPr>
      <w:r>
        <w:separator/>
      </w:r>
    </w:p>
  </w:footnote>
  <w:footnote w:type="continuationSeparator" w:id="0">
    <w:p w14:paraId="64B717F9" w14:textId="77777777" w:rsidR="00C61851" w:rsidRDefault="00C6185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420EC" w14:textId="77777777" w:rsidR="007D55F2" w:rsidRDefault="00000000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>
      <w:rPr>
        <w:rFonts w:ascii="Calibri" w:hAnsi="Calibri"/>
        <w:b/>
        <w:color w:val="C00000"/>
        <w:sz w:val="20"/>
        <w:szCs w:val="20"/>
      </w:rPr>
      <w:t xml:space="preserve">O castigo eterno </w:t>
    </w:r>
    <w:r>
      <w:rPr>
        <w:rFonts w:ascii="Calibri" w:hAnsi="Calibri" w:cs="Calibri"/>
        <w:color w:val="009900"/>
        <w:sz w:val="20"/>
        <w:szCs w:val="20"/>
      </w:rPr>
      <w:t>(24 a 30 de outubro de 2022)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14D7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64610"/>
    <w:rsid w:val="000715A9"/>
    <w:rsid w:val="00071B00"/>
    <w:rsid w:val="00072B92"/>
    <w:rsid w:val="00084EAD"/>
    <w:rsid w:val="00085415"/>
    <w:rsid w:val="00087CC4"/>
    <w:rsid w:val="0009028E"/>
    <w:rsid w:val="0009037D"/>
    <w:rsid w:val="00091641"/>
    <w:rsid w:val="00092910"/>
    <w:rsid w:val="00093EA4"/>
    <w:rsid w:val="000964EB"/>
    <w:rsid w:val="00097246"/>
    <w:rsid w:val="000A5716"/>
    <w:rsid w:val="000B001F"/>
    <w:rsid w:val="000B1F4E"/>
    <w:rsid w:val="000B589C"/>
    <w:rsid w:val="000B5C6C"/>
    <w:rsid w:val="000B628A"/>
    <w:rsid w:val="000C1E7E"/>
    <w:rsid w:val="000C2FA6"/>
    <w:rsid w:val="000C3D8B"/>
    <w:rsid w:val="000C6C6C"/>
    <w:rsid w:val="000D1FE7"/>
    <w:rsid w:val="000D2F2E"/>
    <w:rsid w:val="000D6D82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40BFE"/>
    <w:rsid w:val="00151DB6"/>
    <w:rsid w:val="00152ADA"/>
    <w:rsid w:val="00153AF5"/>
    <w:rsid w:val="0015500F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87514"/>
    <w:rsid w:val="00190A1C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E341A"/>
    <w:rsid w:val="001E4C45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15C1F"/>
    <w:rsid w:val="00216774"/>
    <w:rsid w:val="00220714"/>
    <w:rsid w:val="0022683A"/>
    <w:rsid w:val="0023043A"/>
    <w:rsid w:val="0023088B"/>
    <w:rsid w:val="00231BF6"/>
    <w:rsid w:val="002341C9"/>
    <w:rsid w:val="0024195B"/>
    <w:rsid w:val="00243490"/>
    <w:rsid w:val="00244975"/>
    <w:rsid w:val="00250EE8"/>
    <w:rsid w:val="00251B3A"/>
    <w:rsid w:val="00254E2F"/>
    <w:rsid w:val="00260EA3"/>
    <w:rsid w:val="0026396B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3ADE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36A4"/>
    <w:rsid w:val="00375BAA"/>
    <w:rsid w:val="00381E4C"/>
    <w:rsid w:val="00382BD8"/>
    <w:rsid w:val="00383E03"/>
    <w:rsid w:val="00384A91"/>
    <w:rsid w:val="003866F1"/>
    <w:rsid w:val="0038727A"/>
    <w:rsid w:val="00390E2E"/>
    <w:rsid w:val="003938D4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68B7"/>
    <w:rsid w:val="004011ED"/>
    <w:rsid w:val="00406310"/>
    <w:rsid w:val="00407A75"/>
    <w:rsid w:val="00412016"/>
    <w:rsid w:val="00412616"/>
    <w:rsid w:val="00413AF3"/>
    <w:rsid w:val="0041588B"/>
    <w:rsid w:val="00420BF6"/>
    <w:rsid w:val="00421732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15A4"/>
    <w:rsid w:val="004A6AAE"/>
    <w:rsid w:val="004A7A1E"/>
    <w:rsid w:val="004A7B0A"/>
    <w:rsid w:val="004B1E76"/>
    <w:rsid w:val="004B4A77"/>
    <w:rsid w:val="004B4D72"/>
    <w:rsid w:val="004B55F7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6C2D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91632"/>
    <w:rsid w:val="005956D0"/>
    <w:rsid w:val="00596EE6"/>
    <w:rsid w:val="00597BFE"/>
    <w:rsid w:val="005A299D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C7705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248B"/>
    <w:rsid w:val="006064F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4AF0"/>
    <w:rsid w:val="0064501F"/>
    <w:rsid w:val="006450DB"/>
    <w:rsid w:val="006460DD"/>
    <w:rsid w:val="00647F50"/>
    <w:rsid w:val="0066021A"/>
    <w:rsid w:val="0067433B"/>
    <w:rsid w:val="006757DE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1824"/>
    <w:rsid w:val="006B29E3"/>
    <w:rsid w:val="006B4B28"/>
    <w:rsid w:val="006B4B61"/>
    <w:rsid w:val="006C07CF"/>
    <w:rsid w:val="006C17B3"/>
    <w:rsid w:val="006C688D"/>
    <w:rsid w:val="006C68B5"/>
    <w:rsid w:val="006C7045"/>
    <w:rsid w:val="006C7B38"/>
    <w:rsid w:val="006D0143"/>
    <w:rsid w:val="006D0837"/>
    <w:rsid w:val="006D0AFF"/>
    <w:rsid w:val="006D4CC7"/>
    <w:rsid w:val="006D5A9C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5B4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219F"/>
    <w:rsid w:val="00752F74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47"/>
    <w:rsid w:val="007A229A"/>
    <w:rsid w:val="007A4895"/>
    <w:rsid w:val="007A7532"/>
    <w:rsid w:val="007A7632"/>
    <w:rsid w:val="007B2964"/>
    <w:rsid w:val="007C014C"/>
    <w:rsid w:val="007C1870"/>
    <w:rsid w:val="007D0B85"/>
    <w:rsid w:val="007D3AC3"/>
    <w:rsid w:val="007D55F2"/>
    <w:rsid w:val="007E0457"/>
    <w:rsid w:val="007E0797"/>
    <w:rsid w:val="007E0F39"/>
    <w:rsid w:val="007E249C"/>
    <w:rsid w:val="007E27D1"/>
    <w:rsid w:val="007E5973"/>
    <w:rsid w:val="007F1A2D"/>
    <w:rsid w:val="007F20EE"/>
    <w:rsid w:val="007F5EFC"/>
    <w:rsid w:val="0080059C"/>
    <w:rsid w:val="00801E44"/>
    <w:rsid w:val="0080304B"/>
    <w:rsid w:val="00803FFC"/>
    <w:rsid w:val="00805457"/>
    <w:rsid w:val="00805FD9"/>
    <w:rsid w:val="008113E4"/>
    <w:rsid w:val="008114D5"/>
    <w:rsid w:val="008115F8"/>
    <w:rsid w:val="00812A2A"/>
    <w:rsid w:val="00820CAB"/>
    <w:rsid w:val="00823E5B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57C3C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36F1"/>
    <w:rsid w:val="008F718A"/>
    <w:rsid w:val="00902C96"/>
    <w:rsid w:val="00904992"/>
    <w:rsid w:val="009069B5"/>
    <w:rsid w:val="009075A9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558"/>
    <w:rsid w:val="00930CBC"/>
    <w:rsid w:val="009330ED"/>
    <w:rsid w:val="00942D7F"/>
    <w:rsid w:val="0094383D"/>
    <w:rsid w:val="00954CF9"/>
    <w:rsid w:val="00956D7C"/>
    <w:rsid w:val="00957DE5"/>
    <w:rsid w:val="00961631"/>
    <w:rsid w:val="009619F1"/>
    <w:rsid w:val="009756A3"/>
    <w:rsid w:val="00985FD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29B8"/>
    <w:rsid w:val="009F423D"/>
    <w:rsid w:val="009F4846"/>
    <w:rsid w:val="00A02F84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6335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50AA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E15"/>
    <w:rsid w:val="00BA1D77"/>
    <w:rsid w:val="00BA2E53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5C02"/>
    <w:rsid w:val="00BD7EF8"/>
    <w:rsid w:val="00BE2928"/>
    <w:rsid w:val="00BE3103"/>
    <w:rsid w:val="00BE363E"/>
    <w:rsid w:val="00BE74C0"/>
    <w:rsid w:val="00BF08DB"/>
    <w:rsid w:val="00BF21AB"/>
    <w:rsid w:val="00BF32F0"/>
    <w:rsid w:val="00BF4E5F"/>
    <w:rsid w:val="00C029F0"/>
    <w:rsid w:val="00C03781"/>
    <w:rsid w:val="00C0659B"/>
    <w:rsid w:val="00C0792E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53462"/>
    <w:rsid w:val="00C61851"/>
    <w:rsid w:val="00C618A9"/>
    <w:rsid w:val="00C627EC"/>
    <w:rsid w:val="00C64823"/>
    <w:rsid w:val="00C64B8C"/>
    <w:rsid w:val="00C70306"/>
    <w:rsid w:val="00C70348"/>
    <w:rsid w:val="00C7223A"/>
    <w:rsid w:val="00C72CF5"/>
    <w:rsid w:val="00C75A3B"/>
    <w:rsid w:val="00C76307"/>
    <w:rsid w:val="00C7657F"/>
    <w:rsid w:val="00C81A36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4E3C"/>
    <w:rsid w:val="00CE54BA"/>
    <w:rsid w:val="00CE5E33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1E3B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0A02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4FCC"/>
    <w:rsid w:val="00DC1E85"/>
    <w:rsid w:val="00DC6786"/>
    <w:rsid w:val="00DC6D5C"/>
    <w:rsid w:val="00DD0E46"/>
    <w:rsid w:val="00DD45BD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35D4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365F2"/>
    <w:rsid w:val="00E41115"/>
    <w:rsid w:val="00E42072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67E70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3BF7"/>
    <w:rsid w:val="00EC59E1"/>
    <w:rsid w:val="00EC5A3B"/>
    <w:rsid w:val="00EC5F43"/>
    <w:rsid w:val="00EC72BD"/>
    <w:rsid w:val="00ED227F"/>
    <w:rsid w:val="00ED5069"/>
    <w:rsid w:val="00ED5349"/>
    <w:rsid w:val="00ED7A3E"/>
    <w:rsid w:val="00EE3E67"/>
    <w:rsid w:val="00EF52C5"/>
    <w:rsid w:val="00F009CB"/>
    <w:rsid w:val="00F02440"/>
    <w:rsid w:val="00F04A92"/>
    <w:rsid w:val="00F05F10"/>
    <w:rsid w:val="00F138B2"/>
    <w:rsid w:val="00F174A5"/>
    <w:rsid w:val="00F22637"/>
    <w:rsid w:val="00F22713"/>
    <w:rsid w:val="00F231AD"/>
    <w:rsid w:val="00F23FFC"/>
    <w:rsid w:val="00F2510F"/>
    <w:rsid w:val="00F26F22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E4D"/>
    <w:rsid w:val="00F900CD"/>
    <w:rsid w:val="00F933E3"/>
    <w:rsid w:val="00F97A38"/>
    <w:rsid w:val="00FA0B01"/>
    <w:rsid w:val="00FA1E39"/>
    <w:rsid w:val="00FA2002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12B77D1"/>
    <w:rsid w:val="06C42299"/>
    <w:rsid w:val="0991727B"/>
    <w:rsid w:val="09993A61"/>
    <w:rsid w:val="0D530C1E"/>
    <w:rsid w:val="0DF74C88"/>
    <w:rsid w:val="0ECF4536"/>
    <w:rsid w:val="12615163"/>
    <w:rsid w:val="13142D6F"/>
    <w:rsid w:val="15EA3684"/>
    <w:rsid w:val="190F0A66"/>
    <w:rsid w:val="19324669"/>
    <w:rsid w:val="1DF226A3"/>
    <w:rsid w:val="251F37F2"/>
    <w:rsid w:val="287E1A26"/>
    <w:rsid w:val="2A4E52E8"/>
    <w:rsid w:val="2AFE2EDF"/>
    <w:rsid w:val="2BC442C4"/>
    <w:rsid w:val="2C5028C0"/>
    <w:rsid w:val="2CF4656E"/>
    <w:rsid w:val="32FF7AFB"/>
    <w:rsid w:val="33662B9B"/>
    <w:rsid w:val="353D0EDD"/>
    <w:rsid w:val="37DE5DA3"/>
    <w:rsid w:val="37FD4657"/>
    <w:rsid w:val="38697D9C"/>
    <w:rsid w:val="3A1350A3"/>
    <w:rsid w:val="3CA34AFC"/>
    <w:rsid w:val="3D60229A"/>
    <w:rsid w:val="3D9F3D30"/>
    <w:rsid w:val="3DA7622C"/>
    <w:rsid w:val="3E1157E7"/>
    <w:rsid w:val="3E485103"/>
    <w:rsid w:val="40691715"/>
    <w:rsid w:val="43CA6F76"/>
    <w:rsid w:val="45E33CD9"/>
    <w:rsid w:val="4CAD438E"/>
    <w:rsid w:val="4D41511A"/>
    <w:rsid w:val="4EB04229"/>
    <w:rsid w:val="512673CA"/>
    <w:rsid w:val="55847C68"/>
    <w:rsid w:val="5B796272"/>
    <w:rsid w:val="5BDB2429"/>
    <w:rsid w:val="5E296EFB"/>
    <w:rsid w:val="61361967"/>
    <w:rsid w:val="632F21BC"/>
    <w:rsid w:val="6331638C"/>
    <w:rsid w:val="63A82141"/>
    <w:rsid w:val="64226C5C"/>
    <w:rsid w:val="644071B3"/>
    <w:rsid w:val="657A1196"/>
    <w:rsid w:val="660361CC"/>
    <w:rsid w:val="68E7403E"/>
    <w:rsid w:val="69EF3465"/>
    <w:rsid w:val="6BA90EC9"/>
    <w:rsid w:val="6CAF0799"/>
    <w:rsid w:val="706B7126"/>
    <w:rsid w:val="70BD0992"/>
    <w:rsid w:val="76536883"/>
    <w:rsid w:val="768732E1"/>
    <w:rsid w:val="7A6D5ACA"/>
    <w:rsid w:val="7BC37B38"/>
    <w:rsid w:val="7D8438C7"/>
    <w:rsid w:val="7ECB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4200B"/>
  <w15:docId w15:val="{63F9EAC0-4992-4B4F-83E8-310CB0353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3848</TotalTime>
  <Pages>7</Pages>
  <Words>2972</Words>
  <Characters>16051</Characters>
  <Application>Microsoft Office Word</Application>
  <DocSecurity>0</DocSecurity>
  <Lines>133</Lines>
  <Paragraphs>37</Paragraphs>
  <ScaleCrop>false</ScaleCrop>
  <Company/>
  <LinksUpToDate>false</LinksUpToDate>
  <CharactersWithSpaces>18986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71</cp:revision>
  <cp:lastPrinted>2019-05-28T01:15:00Z</cp:lastPrinted>
  <dcterms:created xsi:type="dcterms:W3CDTF">2022-01-05T23:45:00Z</dcterms:created>
  <dcterms:modified xsi:type="dcterms:W3CDTF">2022-09-09T12:31:00Z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1046-11.2.0.11306</vt:lpwstr>
  </property>
  <property fmtid="{D5CDD505-2E9C-101B-9397-08002B2CF9AE}" pid="3" name="ICV">
    <vt:lpwstr>FC8D9C2CB03D4624BBB69124B6306814</vt:lpwstr>
  </property>
</Properties>
</file>