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85AE2" w14:textId="77777777" w:rsidR="0093362A" w:rsidRDefault="00954853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69085AE3" w14:textId="77777777" w:rsidR="0093362A" w:rsidRDefault="00954853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>Christian Science Quarterly</w:t>
      </w:r>
      <w:r>
        <w:rPr>
          <w:rFonts w:ascii="Calibri" w:hAnsi="Calibri" w:cs="Calibri"/>
          <w:bCs/>
          <w:sz w:val="18"/>
          <w:szCs w:val="18"/>
        </w:rPr>
        <w:t xml:space="preserve"> – Bible Lessons Portuguese Edition</w:t>
      </w:r>
    </w:p>
    <w:p w14:paraId="69085AE4" w14:textId="77777777" w:rsidR="0093362A" w:rsidRDefault="00954853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  <w:lang w:val="es-ES"/>
        </w:rPr>
      </w:pPr>
      <w:r>
        <w:rPr>
          <w:rFonts w:ascii="Calibri" w:hAnsi="Calibri" w:cs="Calibri"/>
          <w:bCs/>
          <w:sz w:val="18"/>
          <w:szCs w:val="18"/>
          <w:lang w:val="es-ES"/>
        </w:rPr>
        <w:t>(© 2022 The Christian Science Publishing Society)</w:t>
      </w:r>
    </w:p>
    <w:p w14:paraId="69085AE5" w14:textId="77777777" w:rsidR="0093362A" w:rsidRDefault="0093362A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  <w:lang w:val="es-ES"/>
        </w:rPr>
      </w:pPr>
    </w:p>
    <w:p w14:paraId="69085AE6" w14:textId="44F5D8A8" w:rsidR="0093362A" w:rsidRDefault="00954853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 xml:space="preserve">O homem </w:t>
      </w:r>
      <w:r>
        <w:rPr>
          <w:rFonts w:ascii="Calibri" w:hAnsi="Calibri"/>
          <w:b/>
          <w:sz w:val="24"/>
          <w:szCs w:val="24"/>
        </w:rPr>
        <w:t>(2</w:t>
      </w:r>
      <w:r w:rsidR="00700810">
        <w:rPr>
          <w:rFonts w:ascii="Calibri" w:hAnsi="Calibri"/>
          <w:b/>
          <w:sz w:val="24"/>
          <w:szCs w:val="24"/>
        </w:rPr>
        <w:t>9</w:t>
      </w:r>
      <w:r>
        <w:rPr>
          <w:rFonts w:ascii="Calibri" w:hAnsi="Calibri"/>
          <w:b/>
          <w:sz w:val="24"/>
          <w:szCs w:val="24"/>
        </w:rPr>
        <w:t xml:space="preserve"> de agosto a 4 de setembro de 2022)</w:t>
      </w:r>
    </w:p>
    <w:p w14:paraId="69085AE7" w14:textId="77777777" w:rsidR="0093362A" w:rsidRDefault="00954853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sz w:val="18"/>
          <w:szCs w:val="18"/>
        </w:rPr>
        <w:t>(do Livrete Trimestral da Ciência Cristã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>–</w:t>
      </w:r>
      <w:r>
        <w:rPr>
          <w:rFonts w:ascii="Calibri" w:hAnsi="Calibri" w:cs="Calibri"/>
          <w:bCs/>
          <w:sz w:val="18"/>
          <w:szCs w:val="18"/>
        </w:rPr>
        <w:t xml:space="preserve"> </w:t>
      </w:r>
      <w:r>
        <w:rPr>
          <w:rFonts w:ascii="Calibri" w:hAnsi="Calibri" w:cs="Calibri" w:hint="eastAsia"/>
          <w:bCs/>
          <w:sz w:val="18"/>
          <w:szCs w:val="18"/>
        </w:rPr>
        <w:t xml:space="preserve">Pag </w:t>
      </w:r>
      <w:r>
        <w:rPr>
          <w:rFonts w:ascii="Calibri" w:hAnsi="Calibri" w:cs="Calibri"/>
          <w:bCs/>
          <w:sz w:val="18"/>
          <w:szCs w:val="18"/>
        </w:rPr>
        <w:t>22</w:t>
      </w:r>
      <w:r>
        <w:rPr>
          <w:rFonts w:ascii="Calibri" w:hAnsi="Calibri" w:cs="Calibri" w:hint="eastAsia"/>
          <w:bCs/>
          <w:sz w:val="18"/>
          <w:szCs w:val="18"/>
        </w:rPr>
        <w:t xml:space="preserve"> e </w:t>
      </w:r>
      <w:r>
        <w:rPr>
          <w:rFonts w:ascii="Calibri" w:hAnsi="Calibri" w:cs="Calibri"/>
          <w:bCs/>
          <w:sz w:val="18"/>
          <w:szCs w:val="18"/>
        </w:rPr>
        <w:t>23</w:t>
      </w:r>
      <w:r>
        <w:rPr>
          <w:rFonts w:ascii="Calibri" w:hAnsi="Calibri" w:cs="Calibri" w:hint="eastAsia"/>
          <w:bCs/>
          <w:sz w:val="18"/>
          <w:szCs w:val="18"/>
        </w:rPr>
        <w:t>)</w:t>
      </w:r>
    </w:p>
    <w:p w14:paraId="69085AE8" w14:textId="77777777" w:rsidR="0093362A" w:rsidRDefault="0093362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9085AE9" w14:textId="77777777" w:rsidR="0093362A" w:rsidRDefault="0093362A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69085AEA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AEB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Deuteron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ô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mio 14:1</w:t>
      </w:r>
    </w:p>
    <w:p w14:paraId="69085AEC" w14:textId="77777777" w:rsidR="0093362A" w:rsidRDefault="00954853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>
        <w:rPr>
          <w:rFonts w:eastAsiaTheme="minorEastAsia"/>
          <w:sz w:val="24"/>
          <w:szCs w:val="24"/>
        </w:rPr>
        <w:t>Filhos sois do Senhor, vosso Deus; ...</w:t>
      </w:r>
    </w:p>
    <w:p w14:paraId="69085AED" w14:textId="77777777" w:rsidR="0093362A" w:rsidRDefault="0093362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9085AEE" w14:textId="77777777" w:rsidR="0093362A" w:rsidRDefault="0093362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9085AEF" w14:textId="77777777" w:rsidR="0093362A" w:rsidRDefault="0093362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69085AF0" w14:textId="77777777" w:rsidR="0093362A" w:rsidRDefault="00954853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G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latas 3:26, 29; 4:1, 2, 4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7</w:t>
      </w:r>
    </w:p>
    <w:p w14:paraId="69085AF1" w14:textId="77777777" w:rsidR="0093362A" w:rsidRDefault="00954853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Ef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é</w:t>
      </w:r>
      <w:r>
        <w:rPr>
          <w:rFonts w:eastAsiaTheme="minorEastAsia" w:hAnsiTheme="minorEastAsia"/>
          <w:b/>
          <w:bCs/>
          <w:color w:val="000000"/>
          <w:sz w:val="24"/>
          <w:szCs w:val="24"/>
        </w:rPr>
        <w:t>sios 1:3, 5, 11, 12</w:t>
      </w:r>
    </w:p>
    <w:p w14:paraId="69085AF2" w14:textId="77777777" w:rsidR="0093362A" w:rsidRDefault="00954853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9085AF3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26 Pois todos vós sois filhos de Deus mediante a fé em Cristo Jesus;</w:t>
      </w:r>
    </w:p>
    <w:p w14:paraId="69085AF4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29 E, se sois de Cristo, também sois descendentes de Abraão e herdeiros segundo a promessa.</w:t>
      </w:r>
    </w:p>
    <w:p w14:paraId="69085AF5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 Digo, pois, que, durante o tempo em que o herdeiro é menor, em nada difere de escravo, posto que é ele senhor de tudo.</w:t>
      </w:r>
    </w:p>
    <w:p w14:paraId="69085AF6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 Mas está sob tutores e curadores até ao tempo predeterminado pelo pai.</w:t>
      </w:r>
    </w:p>
    <w:p w14:paraId="69085AF7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4 vindo, porém, a plenitude do tempo, Deus enviou seu Filho, nascido de mulher, nascido sob a lei,</w:t>
      </w:r>
    </w:p>
    <w:p w14:paraId="69085AF8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para resgatar os que estavam sob a lei, a fim de que recebêssemos a adoção de filhos.</w:t>
      </w:r>
    </w:p>
    <w:p w14:paraId="69085AF9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 E, porque vós sois filhos, enviou Deus ao nosso coração o Espírito de seu Filho, que clama: Aba, Pai!</w:t>
      </w:r>
    </w:p>
    <w:p w14:paraId="69085AFA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 De sorte que já não és escravo, porém filho; e, sendo filho, também herdeiro por Deus.</w:t>
      </w:r>
    </w:p>
    <w:p w14:paraId="69085AFB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 Bendito o Deus e Pai de nosso Senhor Jesus Cristo, que nos tem abençoado com toda sorte de bênção espiritual nas regiões celestiais em Cristo,</w:t>
      </w:r>
    </w:p>
    <w:p w14:paraId="69085AFC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[que] nos predestinou para ele, para a adoção de filhos, por meio de Jesus Cristo, segundo o beneplácito de sua vontade,</w:t>
      </w:r>
    </w:p>
    <w:p w14:paraId="69085AFD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11 ...no qual fomos também feitos herança, predestinados segundo o propósito daquele que faz todas as coisas conforme o conselho da sua vontade,</w:t>
      </w:r>
    </w:p>
    <w:p w14:paraId="69085AFE" w14:textId="77777777" w:rsidR="0093362A" w:rsidRDefault="00954853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b/>
          <w:bCs/>
          <w:sz w:val="24"/>
          <w:szCs w:val="24"/>
        </w:rPr>
        <w:t>12 a fim de sermos para louvor da sua glória, nós, os que de antemão esperamos em Cristo;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69085AFF" w14:textId="77777777" w:rsidR="0093362A" w:rsidRDefault="009336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9085B00" w14:textId="77777777" w:rsidR="0093362A" w:rsidRDefault="009336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9085B01" w14:textId="77777777" w:rsidR="0093362A" w:rsidRDefault="009336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9085B02" w14:textId="77777777" w:rsidR="0093362A" w:rsidRDefault="0093362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69085B03" w14:textId="77777777" w:rsidR="0093362A" w:rsidRDefault="00954853">
      <w:pPr>
        <w:spacing w:after="0" w:line="240" w:lineRule="auto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>Christian Science Quarterly</w:t>
      </w:r>
      <w:r>
        <w:rPr>
          <w:sz w:val="18"/>
          <w:szCs w:val="18"/>
        </w:rPr>
        <w:t xml:space="preserve"> </w:t>
      </w:r>
    </w:p>
    <w:p w14:paraId="69085B04" w14:textId="77777777" w:rsidR="0093362A" w:rsidRDefault="00954853">
      <w:pPr>
        <w:spacing w:after="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Bible Lessons — Portuguese Edition </w:t>
      </w:r>
    </w:p>
    <w:p w14:paraId="69085B05" w14:textId="77777777" w:rsidR="0093362A" w:rsidRDefault="00954853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Vol. 133, No. 3 </w:t>
      </w:r>
    </w:p>
    <w:p w14:paraId="69085B06" w14:textId="77777777" w:rsidR="0093362A" w:rsidRDefault="00954853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Published quarterly by The Christian Science Publishing Society, 210 Massachusetts Avenue, Boston MA 02115-3195 USA, an activity of The First Church of Christ, Scientist, in Boston, Massachusetts.</w:t>
      </w:r>
    </w:p>
    <w:p w14:paraId="69085B07" w14:textId="77777777" w:rsidR="0093362A" w:rsidRDefault="00954853">
      <w:pPr>
        <w:spacing w:after="120" w:line="240" w:lineRule="auto"/>
        <w:jc w:val="both"/>
        <w:rPr>
          <w:sz w:val="18"/>
          <w:szCs w:val="18"/>
          <w:lang w:val="es-ES"/>
        </w:rPr>
      </w:pPr>
      <w:r>
        <w:rPr>
          <w:sz w:val="18"/>
          <w:szCs w:val="18"/>
          <w:lang w:val="es-ES"/>
        </w:rPr>
        <w:t>© 2022 The Christian Science Publishing Society.</w:t>
      </w:r>
    </w:p>
    <w:p w14:paraId="69085B08" w14:textId="77777777" w:rsidR="0093362A" w:rsidRDefault="00954853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O texto de Ciência e Saúde com a Chave das Escrituras citado ou mencionado aqui provém da edição em português © 2014 The Christian Science Board of Directors.</w:t>
      </w:r>
    </w:p>
    <w:p w14:paraId="69085B09" w14:textId="77777777" w:rsidR="0093362A" w:rsidRDefault="00954853">
      <w:pPr>
        <w:spacing w:after="120"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>As passagens bíblicas são tomadas da Bíblia Sagrada, João Ferreira de Almeida, Revista e Atualizada, 2ª Edição, Sociedade Bíblica do Brasil.</w:t>
      </w:r>
    </w:p>
    <w:p w14:paraId="69085B0A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0B" w14:textId="77777777" w:rsidR="0093362A" w:rsidRDefault="0093362A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9B04B85" w14:textId="77777777" w:rsidR="009F6E22" w:rsidRDefault="009F6E22" w:rsidP="009F6E22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0C" w14:textId="1A11031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69085B0D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0E" w14:textId="77777777" w:rsidR="0093362A" w:rsidRDefault="0095485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 xml:space="preserve">Malaquias 2:10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  <w:r>
        <w:rPr>
          <w:rFonts w:ascii="Calibri" w:hAnsi="Calibri"/>
          <w:bCs/>
          <w:sz w:val="24"/>
          <w:szCs w:val="24"/>
        </w:rPr>
        <w:t>)</w:t>
      </w:r>
    </w:p>
    <w:p w14:paraId="69085B0F" w14:textId="4094CBE2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10 Não temos nós todos o mesmo Pai? Não nos criou o mesmo Deus?</w:t>
      </w:r>
    </w:p>
    <w:p w14:paraId="69085B10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 xml:space="preserve">Romanos 8:16, 17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Cristo</w:t>
      </w:r>
      <w:r>
        <w:rPr>
          <w:rFonts w:ascii="Calibri" w:hAnsi="Calibri"/>
          <w:bCs/>
          <w:sz w:val="24"/>
          <w:szCs w:val="24"/>
        </w:rPr>
        <w:t>)</w:t>
      </w:r>
    </w:p>
    <w:p w14:paraId="69085B11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 O próprio Espírito testifica com o nosso espírito que somos filhos de Deus.</w:t>
      </w:r>
    </w:p>
    <w:p w14:paraId="69085B12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Ora, se somos filhos, somos também herdeiros, herdeiros de Deus e co-herdeiros com Cristo.</w:t>
      </w:r>
    </w:p>
    <w:p w14:paraId="69085B13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Gálatas 3:3</w:t>
      </w:r>
    </w:p>
    <w:p w14:paraId="69085B14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 Sois assim insensatos que, tendo começado no Espírito, estejais, agora, vos aperfeiçoando na carne?</w:t>
      </w:r>
    </w:p>
    <w:p w14:paraId="69085B15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>Colossenses 1:3, 4, 10–13</w:t>
      </w:r>
    </w:p>
    <w:p w14:paraId="69085B16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3 Damos sempre graças a Deus, Pai de nosso Senhor Jesus Cristo, quando oramos por vós,</w:t>
      </w:r>
    </w:p>
    <w:p w14:paraId="69085B17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desde que ouvimos da vossa fé em Cristo Jesus e do amor que tendes para com todos os santos;</w:t>
      </w:r>
    </w:p>
    <w:p w14:paraId="69085B18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10 a fim de viverdes de modo digno do Senhor, para o seu inteiro agrado, frutificando em toda boa obra e crescendo no pleno conhecimento de Deus;</w:t>
      </w:r>
    </w:p>
    <w:p w14:paraId="69085B19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sendo fortalecidos com todo o poder, segundo a força da sua glória, em toda a perseverança e longanimidade; com alegria,</w:t>
      </w:r>
    </w:p>
    <w:p w14:paraId="69085B1A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dando graças ao Pai, que vos fez idôneos à parte que vos cabe da herança dos santos na luz.</w:t>
      </w:r>
    </w:p>
    <w:p w14:paraId="69085B1B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Ele nos libertou do império das trevas e nos transportou para o reino do Filho do seu amor,</w:t>
      </w:r>
    </w:p>
    <w:p w14:paraId="69085B1C" w14:textId="77777777" w:rsidR="0093362A" w:rsidRDefault="0093362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1D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1E" w14:textId="40188B5B" w:rsidR="0093362A" w:rsidRDefault="00954853" w:rsidP="00B401A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332:4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401A0" w:rsidRPr="00B401A0">
        <w:rPr>
          <w:rFonts w:ascii="Calibri" w:hAnsi="Calibri" w:cs="Calibri"/>
          <w:color w:val="002060"/>
          <w:sz w:val="24"/>
          <w:szCs w:val="24"/>
        </w:rPr>
        <w:t>Pai-Mãe é o nome da Deidade, que indica a terna relação que Ele tem com Sua criação espiritual. Como o Apóstolo disse, citando com aprovação as palavras de um poeta clássico: “Porque dEle também somos geração”.</w:t>
      </w:r>
    </w:p>
    <w:p w14:paraId="69085B1F" w14:textId="1F09B629" w:rsidR="0093362A" w:rsidRDefault="0095485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476:4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567F" w:rsidRPr="0005567F">
        <w:rPr>
          <w:rFonts w:ascii="Calibri" w:hAnsi="Calibri" w:cs="Calibri"/>
          <w:color w:val="002060"/>
          <w:sz w:val="24"/>
          <w:szCs w:val="24"/>
        </w:rPr>
        <w:t xml:space="preserve">Na Ciência divina, Deus e o homem real são inseparáveis como Princípio </w:t>
      </w:r>
      <w:r w:rsidR="00EB4C66" w:rsidRPr="00EB4C66">
        <w:rPr>
          <w:rFonts w:ascii="Calibri" w:hAnsi="Calibri" w:cs="Calibri"/>
          <w:color w:val="002060"/>
          <w:sz w:val="24"/>
          <w:szCs w:val="24"/>
        </w:rPr>
        <w:t>divino e ideia divina.</w:t>
      </w:r>
    </w:p>
    <w:p w14:paraId="69085B20" w14:textId="04A2B6B7" w:rsidR="0093362A" w:rsidRDefault="00954853" w:rsidP="00DB280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482:19–21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280A" w:rsidRPr="00DB280A">
        <w:rPr>
          <w:rFonts w:ascii="Calibri" w:hAnsi="Calibri" w:cs="Calibri"/>
          <w:color w:val="002060"/>
          <w:sz w:val="24"/>
          <w:szCs w:val="24"/>
        </w:rPr>
        <w:t>Jesus foi o mais elevado conceito humano de homem perfeito. Ele era inseparável do Cristo, o Messias — a ideia divina de Deus fora da carne.</w:t>
      </w:r>
    </w:p>
    <w:p w14:paraId="69085B21" w14:textId="22B4CF7D" w:rsidR="0093362A" w:rsidRDefault="00954853" w:rsidP="006024D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356:24–25 </w:t>
      </w:r>
      <w:r>
        <w:rPr>
          <w:rFonts w:ascii="Calibri" w:hAnsi="Calibri"/>
          <w:bCs/>
          <w:color w:val="002060"/>
          <w:sz w:val="24"/>
          <w:szCs w:val="24"/>
        </w:rPr>
        <w:t>(até 1º ?)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24D9" w:rsidRPr="006024D9">
        <w:rPr>
          <w:rFonts w:ascii="Calibri" w:hAnsi="Calibri" w:cs="Calibri"/>
          <w:color w:val="002060"/>
          <w:sz w:val="24"/>
          <w:szCs w:val="24"/>
        </w:rPr>
        <w:t>Acaso Deus cria de Si mesmo, do Espírito, um homem material?</w:t>
      </w:r>
    </w:p>
    <w:p w14:paraId="69085B22" w14:textId="47EED3AB" w:rsidR="0093362A" w:rsidRDefault="00954853" w:rsidP="00FE164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475:8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E1642" w:rsidRPr="00FE1642">
        <w:rPr>
          <w:rFonts w:ascii="Calibri" w:hAnsi="Calibri" w:cs="Calibri"/>
          <w:color w:val="002060"/>
          <w:sz w:val="24"/>
          <w:szCs w:val="24"/>
        </w:rPr>
        <w:t>As Escrituras nos informam que o homem é feito à imagem e semelhança de Deus. A matéria não é essa semelhança. A semelhança do Espírito não pode ser tão dessemelhante do Espírito. O homem é espiritual e perfeito; e por ser espiritual e perfeito, tem de ser compreendido dessa maneira na Ciência Cristã. O homem é ideia, a imagem, do Amor; ele não é físico. Ele é a ideia de Deus, ideia composta que inclui todas as ideias corretas; o termo genérico para tudo o que reflete a imagem e a semelhança de Deus; a consciente identidade do existir, como mostra a Ciência, na qual o homem é a reflexão, o reflexo, de Deus, ou seja, da Mente, e portanto é eterno; é o que não tem mente separada de Deus; é o que não tem nenhuma qualidade que não derive da Deidade; é o que não possui vida, inteligência, nem poder criador próprios, mas reflete espiritualmente tudo o que pertence a seu Criador.</w:t>
      </w:r>
    </w:p>
    <w:p w14:paraId="69085B23" w14:textId="771DD45F" w:rsidR="0093362A" w:rsidRDefault="00954853" w:rsidP="007A177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6) 516:8–11, 20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A1776" w:rsidRPr="007A1776">
        <w:rPr>
          <w:rFonts w:ascii="Calibri" w:hAnsi="Calibri" w:cs="Calibri"/>
          <w:color w:val="002060"/>
          <w:sz w:val="24"/>
          <w:szCs w:val="24"/>
        </w:rPr>
        <w:t xml:space="preserve">Deus modela todas as coisas segundo Sua própria semelhança. A Vida se reflete na existência, a Verdade, na veracidade, e Deus, no bem, os quais transmitem sua própria paz e permanência. </w:t>
      </w:r>
      <w:r w:rsidR="00A25228">
        <w:rPr>
          <w:rFonts w:ascii="Calibri" w:hAnsi="Calibri" w:cs="Calibri"/>
          <w:color w:val="002060"/>
          <w:sz w:val="24"/>
          <w:szCs w:val="24"/>
        </w:rPr>
        <w:t>..</w:t>
      </w:r>
      <w:r w:rsidR="007A1776" w:rsidRPr="007A1776">
        <w:rPr>
          <w:rFonts w:ascii="Calibri" w:hAnsi="Calibri" w:cs="Calibri"/>
          <w:color w:val="002060"/>
          <w:sz w:val="24"/>
          <w:szCs w:val="24"/>
        </w:rPr>
        <w:t>. O homem e a mulher, coexistentes e eternos com Deus, refletem para sempre, em qualidade glorificada, o infinito Pai-Mãe Deus.</w:t>
      </w:r>
    </w:p>
    <w:p w14:paraId="69085B24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085B25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54F021" w14:textId="77777777" w:rsidR="00A25228" w:rsidRDefault="00A2522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92FEAFE" w14:textId="77777777" w:rsidR="00A25228" w:rsidRDefault="00A2522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42EEE6D" w14:textId="77777777" w:rsidR="00A25228" w:rsidRDefault="00A25228" w:rsidP="00A25228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085B26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2</w:t>
      </w:r>
    </w:p>
    <w:p w14:paraId="69085B27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28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Gênesis 1:26 </w:t>
      </w:r>
      <w:r>
        <w:rPr>
          <w:rFonts w:ascii="Calibri" w:hAnsi="Calibri"/>
          <w:bCs/>
          <w:i/>
          <w:iCs/>
          <w:sz w:val="24"/>
          <w:szCs w:val="24"/>
        </w:rPr>
        <w:t xml:space="preserve">disse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semelhança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>, 27, 31</w:t>
      </w:r>
      <w:r>
        <w:rPr>
          <w:rFonts w:ascii="Calibri" w:hAnsi="Calibri"/>
          <w:bCs/>
          <w:sz w:val="24"/>
          <w:szCs w:val="24"/>
        </w:rPr>
        <w:t xml:space="preserve"> (até </w:t>
      </w:r>
      <w:r>
        <w:rPr>
          <w:rFonts w:ascii="Calibri" w:hAnsi="Calibri"/>
          <w:bCs/>
          <w:i/>
          <w:iCs/>
          <w:sz w:val="24"/>
          <w:szCs w:val="24"/>
        </w:rPr>
        <w:t>bom</w:t>
      </w:r>
      <w:r>
        <w:rPr>
          <w:rFonts w:ascii="Calibri" w:hAnsi="Calibri"/>
          <w:bCs/>
          <w:sz w:val="24"/>
          <w:szCs w:val="24"/>
        </w:rPr>
        <w:t>)</w:t>
      </w:r>
    </w:p>
    <w:p w14:paraId="69085B29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26 ... disse Deus: Façamos o homem à nossa imagem, conforme a nossa semelhança.</w:t>
      </w:r>
    </w:p>
    <w:p w14:paraId="69085B2A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Criou Deus, pois, o homem à sua imagem, à imagem de Deus o criou; homem e mulher os criou.</w:t>
      </w:r>
    </w:p>
    <w:p w14:paraId="69085B2B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Viu Deus tudo quanto fizera, e eis que era muito bom.</w:t>
      </w:r>
    </w:p>
    <w:p w14:paraId="69085B2C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>Isaías 2:22</w:t>
      </w:r>
    </w:p>
    <w:p w14:paraId="69085B2D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22 Afastai-vos, pois, do homem cujo fôlego está no seu nariz. Pois em que é ele estimado?</w:t>
      </w:r>
    </w:p>
    <w:p w14:paraId="69085B2E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 xml:space="preserve">Efésios 4:1 </w:t>
      </w:r>
      <w:r>
        <w:rPr>
          <w:rFonts w:ascii="Calibri" w:hAnsi="Calibri"/>
          <w:bCs/>
          <w:i/>
          <w:iCs/>
          <w:sz w:val="24"/>
          <w:szCs w:val="24"/>
        </w:rPr>
        <w:t>andeis</w:t>
      </w:r>
      <w:r>
        <w:rPr>
          <w:rFonts w:ascii="Calibri" w:hAnsi="Calibri"/>
          <w:b/>
          <w:sz w:val="24"/>
          <w:szCs w:val="24"/>
        </w:rPr>
        <w:t>, 22–24</w:t>
      </w:r>
    </w:p>
    <w:p w14:paraId="69085B2F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... andeis de modo digno da vocação a que fostes chamados,</w:t>
      </w:r>
    </w:p>
    <w:p w14:paraId="69085B30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no sentido de que, quanto ao trato passado, vos despojeis do velho homem, que se corrompe segundo as concupiscências do engano,</w:t>
      </w:r>
    </w:p>
    <w:p w14:paraId="69085B31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23 e vos renoveis no espírito do vosso entendimento,</w:t>
      </w:r>
    </w:p>
    <w:p w14:paraId="69085B32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e vos revistais do novo homem, criado segundo Deus, em justiça e retidão procedentes da verdade.</w:t>
      </w:r>
    </w:p>
    <w:p w14:paraId="69085B33" w14:textId="77777777" w:rsidR="0093362A" w:rsidRDefault="0093362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34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35" w14:textId="25766CC3" w:rsidR="0093362A" w:rsidRDefault="00954853" w:rsidP="003935D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63:5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935D7" w:rsidRPr="003935D7">
        <w:rPr>
          <w:rFonts w:ascii="Calibri" w:hAnsi="Calibri" w:cs="Calibri"/>
          <w:color w:val="002060"/>
          <w:sz w:val="24"/>
          <w:szCs w:val="24"/>
        </w:rPr>
        <w:t>Na Ciência o homem é gerado pelo Espírito. O belo, o bom e o puro constituem sua ascendência. Sua origem não está no instinto bruto, como a origem dos mortais, e o homem não passa por condições materiais antes de alcançar a inteligência. O Espírito é a fonte primordial e suprema do seu existir; Deus é seu Pai, e a Vida é a lei do seu existir.</w:t>
      </w:r>
    </w:p>
    <w:p w14:paraId="69085B36" w14:textId="468BE95C" w:rsidR="0093362A" w:rsidRDefault="00954853" w:rsidP="00E2689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172:18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689C" w:rsidRPr="00E2689C">
        <w:rPr>
          <w:rFonts w:ascii="Calibri" w:hAnsi="Calibri" w:cs="Calibri"/>
          <w:color w:val="002060"/>
          <w:sz w:val="24"/>
          <w:szCs w:val="24"/>
        </w:rPr>
        <w:t>Se o corpo material fosse o homem, então este seria um punhado de matéria, ou pó. Ao contrário, o homem é a imagem e semelhança do Espírito; e a crença de que exista Alma nos sentidos ou Vida na matéria é encontrada nos mortais, em outras palavras, na mente mortal, à qual o Apóstolo se refere quando diz que precisamos nos despir “do velho homem”.</w:t>
      </w:r>
    </w:p>
    <w:p w14:paraId="69085B37" w14:textId="64B44CE0" w:rsidR="0093362A" w:rsidRDefault="00954853" w:rsidP="007B627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477:21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B6273" w:rsidRPr="007B6273">
        <w:rPr>
          <w:rFonts w:ascii="Calibri" w:hAnsi="Calibri" w:cs="Calibri"/>
          <w:color w:val="002060"/>
          <w:sz w:val="24"/>
          <w:szCs w:val="24"/>
        </w:rPr>
        <w:t>A identidade é a reflexão do Espírito, o reflexo em variadíssimas formas do Princípio vivente, o Amor. A Alma é a substância, a Vida e a inteligência do homem, a qual é individualizada, mas não na matéria. A Alma nunca pode refletir algo que seja inferior ao Espírito.</w:t>
      </w:r>
    </w:p>
    <w:p w14:paraId="69085B38" w14:textId="5A3C620E" w:rsidR="0093362A" w:rsidRDefault="00954853" w:rsidP="002F7E6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265:11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F7E6E" w:rsidRPr="002F7E6E">
        <w:rPr>
          <w:rFonts w:ascii="Calibri" w:hAnsi="Calibri" w:cs="Calibri"/>
          <w:color w:val="002060"/>
          <w:sz w:val="24"/>
          <w:szCs w:val="24"/>
        </w:rPr>
        <w:t>Esse senso científico do existir, que abandona a matéria pelo Espírito, não sugere de modo algum a absorção do homem na Deidade nem a perda de sua identidade, mas proporciona ao homem uma individualidade mais ampla, uma esfera mais extensa de pensamento e de ação, um amor de maior alcance, uma paz mais elevada e mais permanente.</w:t>
      </w:r>
    </w:p>
    <w:p w14:paraId="69085B39" w14:textId="479B2DEC" w:rsidR="0093362A" w:rsidRDefault="00954853" w:rsidP="00580A8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11) 300:9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A89" w:rsidRPr="00580A89">
        <w:rPr>
          <w:rFonts w:ascii="Calibri" w:hAnsi="Calibri" w:cs="Calibri"/>
          <w:color w:val="002060"/>
          <w:sz w:val="24"/>
          <w:szCs w:val="24"/>
        </w:rPr>
        <w:t xml:space="preserve">Na medida em que se compreende a declaração científica a respeito do homem, ela pode ser comprovada e traz à luz o verdadeiro reflexo de Deus — o homem real, ou o homem </w:t>
      </w:r>
      <w:r w:rsidR="00580A89" w:rsidRPr="00580A89">
        <w:rPr>
          <w:rFonts w:ascii="Calibri" w:hAnsi="Calibri" w:cs="Calibri"/>
          <w:i/>
          <w:iCs/>
          <w:color w:val="002060"/>
          <w:sz w:val="24"/>
          <w:szCs w:val="24"/>
        </w:rPr>
        <w:t>novo</w:t>
      </w:r>
      <w:r w:rsidR="00580A89" w:rsidRPr="00580A89">
        <w:rPr>
          <w:rFonts w:ascii="Calibri" w:hAnsi="Calibri" w:cs="Calibri"/>
          <w:color w:val="002060"/>
          <w:sz w:val="24"/>
          <w:szCs w:val="24"/>
        </w:rPr>
        <w:t xml:space="preserve"> (como diz S. Paulo).</w:t>
      </w:r>
    </w:p>
    <w:p w14:paraId="69085B3A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F49F2F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C8353F4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EAEE3DF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FE3935A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EE1F77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022BF1" w14:textId="77777777" w:rsidR="00580A89" w:rsidRDefault="00580A8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3B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3C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3D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3E" w14:textId="77777777" w:rsidR="0093362A" w:rsidRDefault="0093362A" w:rsidP="00580A89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3F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69085B40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41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1 Coríntios 3:11 </w:t>
      </w:r>
      <w:r>
        <w:rPr>
          <w:rFonts w:ascii="Calibri" w:hAnsi="Calibri"/>
          <w:bCs/>
          <w:i/>
          <w:iCs/>
          <w:sz w:val="24"/>
          <w:szCs w:val="24"/>
        </w:rPr>
        <w:t>ninguém</w:t>
      </w:r>
    </w:p>
    <w:p w14:paraId="69085B42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11 ... ninguém pode lançar outro fundamento, além do que foi posto, o qual é Jesus Cristo.</w:t>
      </w:r>
    </w:p>
    <w:p w14:paraId="69085B43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>
        <w:rPr>
          <w:rFonts w:ascii="Calibri" w:hAnsi="Calibri"/>
          <w:b/>
          <w:sz w:val="24"/>
          <w:szCs w:val="24"/>
        </w:rPr>
        <w:t>Lucas 4:14, 15</w:t>
      </w:r>
    </w:p>
    <w:p w14:paraId="69085B44" w14:textId="77777777" w:rsidR="0093362A" w:rsidRDefault="00954853">
      <w:pPr>
        <w:tabs>
          <w:tab w:val="left" w:pos="252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14 Então, Jesus, no poder do Espírito, regressou para a Galiléia, e a sua fama correu por toda a circunvizinhança.</w:t>
      </w:r>
    </w:p>
    <w:p w14:paraId="69085B45" w14:textId="77777777" w:rsidR="0093362A" w:rsidRDefault="0095485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15 E ensinava nas sinagogas, sendo glorificado por todos.</w:t>
      </w:r>
    </w:p>
    <w:p w14:paraId="69085B46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>
        <w:rPr>
          <w:rFonts w:ascii="Calibri" w:hAnsi="Calibri"/>
          <w:b/>
          <w:sz w:val="24"/>
          <w:szCs w:val="24"/>
        </w:rPr>
        <w:t xml:space="preserve">Lucas 15:1, 3, 11–13 </w:t>
      </w:r>
      <w:r>
        <w:rPr>
          <w:rFonts w:ascii="Calibri" w:hAnsi="Calibri"/>
          <w:bCs/>
          <w:i/>
          <w:iCs/>
          <w:sz w:val="24"/>
          <w:szCs w:val="24"/>
        </w:rPr>
        <w:t>Certo</w:t>
      </w:r>
      <w:r>
        <w:rPr>
          <w:rFonts w:ascii="Calibri" w:hAnsi="Calibri"/>
          <w:b/>
          <w:sz w:val="24"/>
          <w:szCs w:val="24"/>
        </w:rPr>
        <w:t>, 17, 20–29, 31</w:t>
      </w:r>
    </w:p>
    <w:p w14:paraId="69085B47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 Aproximavam-se de Jesus todos os publicanos e pecadores para o ouvir.</w:t>
      </w:r>
    </w:p>
    <w:p w14:paraId="69085B48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Então, lhes propôs Jesus esta parábola:</w:t>
      </w:r>
    </w:p>
    <w:p w14:paraId="69085B49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11 ... Certo homem tinha dois filhos;</w:t>
      </w:r>
    </w:p>
    <w:p w14:paraId="69085B4A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12 o mais moço deles disse ao pai: Pai, dá-me a parte dos bens que me cabe. E ele lhes repartiu os haveres.</w:t>
      </w:r>
    </w:p>
    <w:p w14:paraId="69085B4B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13 Passados não muitos dias, o filho mais moço, ajuntando tudo o que era seu, partiu para uma terra distante e lá dissipou todos os seus bens, vivendo dissolutamente.</w:t>
      </w:r>
    </w:p>
    <w:p w14:paraId="69085B4C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Então, caindo em si, disse: Quantos trabalhadores de meu pai têm pão com fartura, e eu aqui morro de fome!</w:t>
      </w:r>
    </w:p>
    <w:p w14:paraId="69085B4D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20 E, levantando-se, foi para seu pai. Vinha ele ainda longe, quando seu pai o avistou, e, compadecido dele, correndo, o abraçou, e beijou.</w:t>
      </w:r>
    </w:p>
    <w:p w14:paraId="69085B4E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21 E o filho lhe disse: Pai, pequei contra o céu e diante de ti; já não sou digno de ser chamado teu filho.</w:t>
      </w:r>
    </w:p>
    <w:p w14:paraId="69085B4F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O pai, porém, disse aos seus servos: Trazei depressa a melhor roupa, vesti-o, ponde-lhe um anel no dedo e sandálias nos pés;</w:t>
      </w:r>
    </w:p>
    <w:p w14:paraId="69085B50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23 trazei também e matai o novilho cevado. Comamos e regozijemo-nos,</w:t>
      </w:r>
    </w:p>
    <w:p w14:paraId="69085B51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porque este meu filho estava morto e reviveu, estava perdido e foi achado. E começaram a regozijar-se.</w:t>
      </w:r>
    </w:p>
    <w:p w14:paraId="69085B52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 Ora, o filho mais velho estivera no campo; e, quando voltava, ao aproximar-se da casa, ouviu a música e as danças.</w:t>
      </w:r>
    </w:p>
    <w:p w14:paraId="69085B53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Chamou um dos criados e perguntou-lhe que era aquilo.</w:t>
      </w:r>
    </w:p>
    <w:p w14:paraId="69085B54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E ele informou: Veio teu irmão, e teu pai mandou matar o novilho cevado, porque o recuperou com saúde.</w:t>
      </w:r>
    </w:p>
    <w:p w14:paraId="69085B55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Ele se indignou e não queria entrar; saindo, porém, o pai, procurava conciliá-lo.</w:t>
      </w:r>
    </w:p>
    <w:p w14:paraId="69085B56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Mas ele respondeu a seu pai: Há tantos anos que te sirvo sem jamais transgredir uma ordem tua, e nunca me deste um cabrito sequer para alegrar-me com os meus amigos;</w:t>
      </w:r>
    </w:p>
    <w:p w14:paraId="69085B57" w14:textId="77777777" w:rsidR="0093362A" w:rsidRDefault="0095485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Então, lhe respondeu o pai: Meu filho, tu sempre estás comigo; tudo o que é meu é teu.</w:t>
      </w:r>
    </w:p>
    <w:p w14:paraId="69085B58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1 João 3:1 </w:t>
      </w:r>
      <w:r>
        <w:rPr>
          <w:rFonts w:ascii="Calibri" w:hAnsi="Calibri"/>
          <w:bCs/>
          <w:sz w:val="24"/>
          <w:szCs w:val="24"/>
        </w:rPr>
        <w:t xml:space="preserve">(até 1º </w:t>
      </w:r>
      <w:r>
        <w:rPr>
          <w:rFonts w:ascii="Calibri" w:hAnsi="Calibri"/>
          <w:bCs/>
          <w:i/>
          <w:iCs/>
          <w:sz w:val="24"/>
          <w:szCs w:val="24"/>
        </w:rPr>
        <w:t>Deus</w:t>
      </w:r>
      <w:r>
        <w:rPr>
          <w:rFonts w:ascii="Calibri" w:hAnsi="Calibri"/>
          <w:bCs/>
          <w:sz w:val="24"/>
          <w:szCs w:val="24"/>
        </w:rPr>
        <w:t>)</w:t>
      </w:r>
    </w:p>
    <w:p w14:paraId="69085B59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 xml:space="preserve"> 1 Vede que grande amor nos tem concedido o Pai, a ponto de sermos chamados filhos de Deus.</w:t>
      </w:r>
    </w:p>
    <w:p w14:paraId="69085B5A" w14:textId="77777777" w:rsidR="0093362A" w:rsidRDefault="0093362A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5B" w14:textId="77777777" w:rsidR="0093362A" w:rsidRDefault="0095485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5C" w14:textId="415D2E37" w:rsidR="0093362A" w:rsidRDefault="00954853" w:rsidP="0028099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18:3–5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80994" w:rsidRPr="00280994">
        <w:rPr>
          <w:rFonts w:ascii="Calibri" w:hAnsi="Calibri" w:cs="Calibri"/>
          <w:color w:val="002060"/>
          <w:sz w:val="24"/>
          <w:szCs w:val="24"/>
        </w:rPr>
        <w:t>Jesus de Nazaré ensinou e demonstrou o fato de que o homem e o Pai são um, e por essa razão lhe devemos perene homenagem.</w:t>
      </w:r>
    </w:p>
    <w:p w14:paraId="69085B5D" w14:textId="6644D946" w:rsidR="0093362A" w:rsidRDefault="00954853" w:rsidP="003F57F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91:4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F57FE" w:rsidRPr="003F57FE">
        <w:rPr>
          <w:rFonts w:ascii="Calibri" w:hAnsi="Calibri" w:cs="Calibri"/>
          <w:color w:val="002060"/>
          <w:sz w:val="24"/>
          <w:szCs w:val="24"/>
        </w:rPr>
        <w:t>Livremo-nos da crença de que o homem esteja separado de Deus, e obedeçamos unicamente ao Princípio divino, à Vida e ao Amor. Esse é o grande ponto de partida para todo verdadeiro crescimento espiritual.</w:t>
      </w:r>
    </w:p>
    <w:p w14:paraId="69085B5E" w14:textId="1521B852" w:rsidR="0093362A" w:rsidRDefault="00954853" w:rsidP="0013308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322:27–30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33080" w:rsidRPr="00133080">
        <w:rPr>
          <w:rFonts w:ascii="Calibri" w:hAnsi="Calibri" w:cs="Calibri"/>
          <w:color w:val="002060"/>
          <w:sz w:val="24"/>
          <w:szCs w:val="24"/>
        </w:rPr>
        <w:t>As duras experiências provenientes da crença na suposta vida da matéria, bem como nossos desenganos e sofrimentos incessantes, levam-nos, como crianças cansadas, aos braços do Amor divino.</w:t>
      </w:r>
    </w:p>
    <w:p w14:paraId="69085B5F" w14:textId="635D7A7B" w:rsidR="0093362A" w:rsidRDefault="00954853" w:rsidP="0030455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2:24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4550" w:rsidRPr="00304550">
        <w:rPr>
          <w:rFonts w:ascii="Calibri" w:hAnsi="Calibri" w:cs="Calibri"/>
          <w:color w:val="002060"/>
          <w:sz w:val="24"/>
          <w:szCs w:val="24"/>
        </w:rPr>
        <w:t>Iremos nós implorar por algo mais, junto à fonte aberta da qual jorra mais do que aceitamos? O desejo não proferido nos aproxima, com certeza, da fonte de toda a existência e felicidade abençoada.</w:t>
      </w:r>
    </w:p>
    <w:p w14:paraId="69085B60" w14:textId="1D83EDBD" w:rsidR="0093362A" w:rsidRDefault="00954853" w:rsidP="00FC154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lastRenderedPageBreak/>
        <w:t xml:space="preserve">16) 242:1–4, 17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3DD9" w:rsidRPr="00D83DD9">
        <w:rPr>
          <w:rFonts w:ascii="Calibri" w:hAnsi="Calibri" w:cs="Calibri"/>
          <w:color w:val="002060"/>
          <w:sz w:val="24"/>
          <w:szCs w:val="24"/>
        </w:rPr>
        <w:t>Pelo arrependimento, pelo batismo espiritual e pela regeneração, os mortais se despem de suas crenças materiais e de sua falsa individualidade.</w:t>
      </w:r>
    </w:p>
    <w:p w14:paraId="770940C3" w14:textId="04341791" w:rsidR="00D83DD9" w:rsidRPr="00D83DD9" w:rsidRDefault="006161DC" w:rsidP="006161DC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FC1549" w:rsidRPr="00FC1549">
        <w:rPr>
          <w:rFonts w:ascii="Calibri" w:hAnsi="Calibri"/>
          <w:bCs/>
          <w:color w:val="002060"/>
          <w:sz w:val="24"/>
          <w:szCs w:val="24"/>
        </w:rPr>
        <w:t>Em paciente obediência a um Deus paciente, devemos labutar para dissolver, com o solvente universal do Amor, a dureza adamantina do erro — a vontade do ego, a justificação do ego e o amor ao ego — que faz guerra contra a espiritualidade e é a lei do pecado e da morte.</w:t>
      </w:r>
    </w:p>
    <w:p w14:paraId="69085B61" w14:textId="549C933C" w:rsidR="0093362A" w:rsidRDefault="00954853" w:rsidP="00FA618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294:27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6189" w:rsidRPr="00FA6189">
        <w:rPr>
          <w:rFonts w:ascii="Calibri" w:hAnsi="Calibri" w:cs="Calibri"/>
          <w:color w:val="002060"/>
          <w:sz w:val="24"/>
          <w:szCs w:val="24"/>
        </w:rPr>
        <w:t>A genuína identidade do homem só pode ser reconhecida naquilo que é bom e verdadeiro. O homem não foi criado nem por si mesmo, nem pelos mortais. Foi Deus quem criou o homem.</w:t>
      </w:r>
    </w:p>
    <w:p w14:paraId="69085B62" w14:textId="7550B2F3" w:rsidR="0093362A" w:rsidRDefault="00954853" w:rsidP="005D472E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18) 90:24–26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472E" w:rsidRPr="005D472E">
        <w:rPr>
          <w:rFonts w:ascii="Calibri" w:hAnsi="Calibri" w:cs="Calibri"/>
          <w:color w:val="002060"/>
          <w:sz w:val="24"/>
          <w:szCs w:val="24"/>
        </w:rPr>
        <w:t>Admitir para si mesmo que o homem é a própria semelhança de Deus, dá ao homem liberdade para compreender plenamente a ideia infinita.</w:t>
      </w:r>
    </w:p>
    <w:p w14:paraId="69085B63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64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9085B65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69085B66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67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Mateus 15:21–31</w:t>
      </w:r>
    </w:p>
    <w:p w14:paraId="69085B68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21 Partindo Jesus dali, retirou-se para os lados de Tiro e Sidom.</w:t>
      </w:r>
    </w:p>
    <w:p w14:paraId="69085B69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22 E eis que uma mulher cananéia, que viera daquelas regiões, clamava: Senhor, Filho de Davi, tem compaixão de mim! Minha filha está horrivelmente endemoninhada.</w:t>
      </w:r>
    </w:p>
    <w:p w14:paraId="69085B6A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23 Ele, porém, não lhe respondeu palavra. E os seus discípulos, aproximando-se, rogaram-lhe: Despede-a, pois vem clamando atrás de nós.</w:t>
      </w:r>
    </w:p>
    <w:p w14:paraId="69085B6B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Mas Jesus respondeu: Não fui enviado senão às ovelhas perdidas da casa de Israel.</w:t>
      </w:r>
    </w:p>
    <w:p w14:paraId="69085B6C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25 Ela, porém, veio e o adorou, dizendo: Senhor, socorre-me!</w:t>
      </w:r>
    </w:p>
    <w:p w14:paraId="69085B6D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26 Então, ele, respondendo, disse: Não é bom tomar o pão dos filhos e lançá-lo aos cachorrinhos.</w:t>
      </w:r>
    </w:p>
    <w:p w14:paraId="69085B6E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Ela, contudo, replicou: Sim, Senhor, porém os cachorrinhos comem das migalhas que caem da mesa dos seus donos.</w:t>
      </w:r>
    </w:p>
    <w:p w14:paraId="69085B6F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28 Então, lhe disse Jesus: Ó mulher, grande é a tua fé! Faça-se contigo como queres. E, desde aquele momento, sua filha ficou sã.</w:t>
      </w:r>
    </w:p>
    <w:p w14:paraId="69085B70" w14:textId="2C1AE2AF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29 Partindo Jesus dali, foi para junto do mar da Galil</w:t>
      </w:r>
      <w:r w:rsidR="000A54DA">
        <w:rPr>
          <w:rFonts w:ascii="Calibri" w:hAnsi="Calibri"/>
          <w:sz w:val="24"/>
          <w:szCs w:val="24"/>
        </w:rPr>
        <w:t>e</w:t>
      </w:r>
      <w:r>
        <w:rPr>
          <w:rFonts w:ascii="Calibri" w:hAnsi="Calibri"/>
          <w:sz w:val="24"/>
          <w:szCs w:val="24"/>
        </w:rPr>
        <w:t>ia; e, subindo ao monte, assentou-se ali.</w:t>
      </w:r>
    </w:p>
    <w:p w14:paraId="69085B71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30 E vieram a ele muitas multidões trazendo consigo coxos, aleijados, cegos, mudos e outros muitos e os largaram junto aos pés de Jesus; e ele os curou.</w:t>
      </w:r>
    </w:p>
    <w:p w14:paraId="69085B72" w14:textId="77777777" w:rsidR="0093362A" w:rsidRDefault="0095485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31 De modo que o povo se maravilhou ao ver que os mudos falavam, os aleijados recobravam saúde, os coxos andavam e os cegos viam. Então, glorificavam ao Deus de Israel.</w:t>
      </w:r>
    </w:p>
    <w:p w14:paraId="69085B73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Gálatas 3:28</w:t>
      </w:r>
    </w:p>
    <w:p w14:paraId="69085B74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28 Dessarte, não pode haver judeu nem grego; nem escravo nem liberto; nem homem nem mulher; porque todos vós sois um em Cristo Jesus.</w:t>
      </w:r>
    </w:p>
    <w:p w14:paraId="69085B75" w14:textId="77777777" w:rsidR="0093362A" w:rsidRDefault="0095485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69085B76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77" w14:textId="707FF565" w:rsidR="0093362A" w:rsidRDefault="00954853" w:rsidP="0088188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13:1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8188A" w:rsidRPr="0088188A">
        <w:rPr>
          <w:rFonts w:ascii="Calibri" w:hAnsi="Calibri" w:cs="Calibri"/>
          <w:color w:val="002060"/>
          <w:sz w:val="24"/>
          <w:szCs w:val="24"/>
        </w:rPr>
        <w:t>O Amor é imparcial e universal na sua adaptação e nas suas dádivas. É a fonte aberta que clama: “Ah! Todos vós, os que tendes sede, vinde às águas”.</w:t>
      </w:r>
    </w:p>
    <w:p w14:paraId="69085B78" w14:textId="11C26DA6" w:rsidR="0093362A" w:rsidRDefault="00954853" w:rsidP="003872F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227:30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72FF" w:rsidRPr="003872FF">
        <w:rPr>
          <w:rFonts w:ascii="Calibri" w:hAnsi="Calibri" w:cs="Calibri"/>
          <w:color w:val="002060"/>
          <w:sz w:val="24"/>
          <w:szCs w:val="24"/>
        </w:rPr>
        <w:t>Se Deus tivesse instituído leis materiais para governar o homem, e se a desobediência a essas leis tornasse doente o homem, Jesus não as teria posto de lado, curando em direta</w:t>
      </w:r>
      <w:r w:rsidR="003872F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001C" w:rsidRPr="00F0001C">
        <w:rPr>
          <w:rFonts w:ascii="Calibri" w:hAnsi="Calibri" w:cs="Calibri"/>
          <w:color w:val="002060"/>
          <w:sz w:val="24"/>
          <w:szCs w:val="24"/>
        </w:rPr>
        <w:t>oposição a elas e em desafio a todas as condições materiais.</w:t>
      </w:r>
    </w:p>
    <w:p w14:paraId="69085B79" w14:textId="3C97DC8F" w:rsidR="0093362A" w:rsidRDefault="00954853" w:rsidP="0046038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150:17–25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6038A" w:rsidRPr="0046038A">
        <w:rPr>
          <w:rFonts w:ascii="Calibri" w:hAnsi="Calibri" w:cs="Calibri"/>
          <w:color w:val="002060"/>
          <w:sz w:val="24"/>
          <w:szCs w:val="24"/>
        </w:rPr>
        <w:t>A ciência (assim chamada) da física nos faria crer que tanto a matéria como a mente estejam sujeitas à doença, e isto, apesar do protesto do indivíduo, e em oposição à lei da Mente divina. Essa visão humana infringe a liberdade moral de ação que o homem tem; e ela é tão evidentemente errônea para a autora, como o será para todos algum dia no futuro, da mesma maneira que a doutrina, quase inteiramente rejeitada, de que as almas estejam predestinadas à condenação ou à salvação.</w:t>
      </w:r>
    </w:p>
    <w:p w14:paraId="69085B7A" w14:textId="35F7EE65" w:rsidR="0093362A" w:rsidRDefault="00954853" w:rsidP="00E27A5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lastRenderedPageBreak/>
        <w:t xml:space="preserve">22) 476:28–6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441F6" w:rsidRPr="003441F6">
        <w:rPr>
          <w:rFonts w:ascii="Calibri" w:hAnsi="Calibri" w:cs="Calibri"/>
          <w:color w:val="002060"/>
          <w:sz w:val="24"/>
          <w:szCs w:val="24"/>
        </w:rPr>
        <w:t>Referindo-se aos filhos de Deus, não aos filhos dos homens, Jesus disse: “O reino de Deus está dentro de vós”; isto é, a Verdade e o Amor reinam no homem real, mostrando que o homem à imagem de Deus jamais caiu em pecado e é eterno. Jesus reconhecia na Ciência</w:t>
      </w:r>
      <w:r w:rsidR="003441F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7A5D" w:rsidRPr="00E27A5D">
        <w:rPr>
          <w:rFonts w:ascii="Calibri" w:hAnsi="Calibri" w:cs="Calibri"/>
          <w:color w:val="002060"/>
          <w:sz w:val="24"/>
          <w:szCs w:val="24"/>
        </w:rPr>
        <w:t>o homem perfeito, que lhe era visível ali mesmo onde os mortais veem o homem mortal e pecador. Nesse homem perfeito o Salvador via a própria semelhança de Deus, e esse modo correto de ver o homem curava os doentes. Assim, Jesus ensinou que o reino de Deus está intacto e é universal, e que o homem é puro e santo.</w:t>
      </w:r>
    </w:p>
    <w:p w14:paraId="69085B7B" w14:textId="27652973" w:rsidR="0093362A" w:rsidRDefault="00954853" w:rsidP="00262AE1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259:12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62AE1" w:rsidRPr="00262AE1">
        <w:rPr>
          <w:rFonts w:ascii="Calibri" w:hAnsi="Calibri" w:cs="Calibri"/>
          <w:color w:val="002060"/>
          <w:sz w:val="24"/>
          <w:szCs w:val="24"/>
        </w:rPr>
        <w:t>A compreensão como a de Cristo a respeito do existir científico e da cura divina inclui o Princípio perfeito e a ideia perfeita — Deus perfeito e homem perfeito — como base do pensamento e da demonstração.</w:t>
      </w:r>
    </w:p>
    <w:p w14:paraId="69085B7C" w14:textId="4268164B" w:rsidR="0093362A" w:rsidRDefault="00954853" w:rsidP="00D879D2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249:6–12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79D2" w:rsidRPr="00D879D2">
        <w:rPr>
          <w:rFonts w:ascii="Calibri" w:hAnsi="Calibri" w:cs="Calibri"/>
          <w:color w:val="002060"/>
          <w:sz w:val="24"/>
          <w:szCs w:val="24"/>
        </w:rPr>
        <w:t>Que apareçam o “homem e mulher” da criação de Deus. Sintamos a energia divina do Espírito, que nos traz a uma vida nova e que não reconhece nenhum poder, mortal ou material, capaz de praticar destruição. Regozijemo-nos por estarmos sujeitos às divinas “autoridades que existem”. Essa é a verdadeira Ciência do existir.</w:t>
      </w:r>
    </w:p>
    <w:p w14:paraId="69085B81" w14:textId="77777777" w:rsidR="0093362A" w:rsidRDefault="0093362A" w:rsidP="00E575A7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9085B82" w14:textId="77777777" w:rsidR="0093362A" w:rsidRDefault="00954853" w:rsidP="00E575A7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69085B83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84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2 Timóteo 3:16, 17</w:t>
      </w:r>
    </w:p>
    <w:p w14:paraId="69085B85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16 Toda a Escritura é inspirada por Deus e útil para o ensino, para a repreensão, para a correção, para a educação na justiça,</w:t>
      </w:r>
    </w:p>
    <w:p w14:paraId="69085B86" w14:textId="77777777" w:rsidR="0093362A" w:rsidRDefault="0095485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17 a fim de que o homem de Deus seja perfeito e perfeitamente habilitado para toda boa obra.</w:t>
      </w:r>
    </w:p>
    <w:p w14:paraId="69085B87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>Salmos 37:23, 24, 27, 37</w:t>
      </w:r>
    </w:p>
    <w:p w14:paraId="69085B88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23 O SENHOR firma os passos do homem bom e no seu caminho se compraz;</w:t>
      </w:r>
    </w:p>
    <w:p w14:paraId="69085B89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se cair, não ficará prostrado, porque o SENHOR o segura pela mão.</w:t>
      </w:r>
    </w:p>
    <w:p w14:paraId="69085B8A" w14:textId="77777777" w:rsidR="0093362A" w:rsidRDefault="00954853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27 Aparta-te do mal e faze o bem, e será perpétua a tua morada.</w:t>
      </w:r>
    </w:p>
    <w:p w14:paraId="69085B8B" w14:textId="77777777" w:rsidR="0093362A" w:rsidRDefault="00954853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37 Observa o homem íntegro e atenta no que é reto; porquanto o homem de paz terá posteridade.</w:t>
      </w:r>
    </w:p>
    <w:p w14:paraId="69085B8C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>Salmos 139:23, 24</w:t>
      </w:r>
    </w:p>
    <w:p w14:paraId="69085B8D" w14:textId="77777777" w:rsidR="0093362A" w:rsidRDefault="0095485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23 Sonda-me, ó Deus, e conhece o meu coração, prova-me e conhece os meus pensamentos;</w:t>
      </w:r>
    </w:p>
    <w:p w14:paraId="69085B8E" w14:textId="77777777" w:rsidR="0093362A" w:rsidRDefault="0095485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24 vê se há em mim algum caminho mau e guia-me pelo caminho eterno.</w:t>
      </w:r>
    </w:p>
    <w:p w14:paraId="69085B8F" w14:textId="77777777" w:rsidR="0093362A" w:rsidRDefault="0093362A" w:rsidP="00E575A7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90" w14:textId="77777777" w:rsidR="0093362A" w:rsidRDefault="00954853" w:rsidP="00FA136D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91" w14:textId="5B000E17" w:rsidR="0093362A" w:rsidRDefault="00954853" w:rsidP="0010659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409:20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06596" w:rsidRPr="00106596">
        <w:rPr>
          <w:rFonts w:ascii="Calibri" w:hAnsi="Calibri" w:cs="Calibri"/>
          <w:color w:val="002060"/>
          <w:sz w:val="24"/>
          <w:szCs w:val="24"/>
        </w:rPr>
        <w:t>O homem real é imortal e espiritual, mas os chamados “filhos dos homens”, mortais e imperfeitos, são, desde o começo, falsificações que têm de ser abandonadas a favor da realidade pura. O mortal é descartado, e o novo homem, o homem real, toma seu lugar, na proporção em que os mortais compreendem a Ciência do homem e procuram o modelo verdadeiro.</w:t>
      </w:r>
    </w:p>
    <w:p w14:paraId="69085B92" w14:textId="018198FF" w:rsidR="0093362A" w:rsidRDefault="00954853" w:rsidP="00D80D7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392:9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80D7D" w:rsidRPr="00D80D7D">
        <w:rPr>
          <w:rFonts w:ascii="Calibri" w:hAnsi="Calibri" w:cs="Calibri"/>
          <w:color w:val="002060"/>
          <w:sz w:val="24"/>
          <w:szCs w:val="24"/>
        </w:rPr>
        <w:t>O único caminho a seguir é firmar-se em posição antagônica a tudo o que se opõe à saúde, à santidade e à harmonia do homem, a imagem de Deus</w:t>
      </w:r>
    </w:p>
    <w:p w14:paraId="69085B93" w14:textId="4408C054" w:rsidR="0093362A" w:rsidRDefault="00954853" w:rsidP="003B7405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200:16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7405" w:rsidRPr="003B7405">
        <w:rPr>
          <w:rFonts w:ascii="Calibri" w:hAnsi="Calibri" w:cs="Calibri"/>
          <w:color w:val="002060"/>
          <w:sz w:val="24"/>
          <w:szCs w:val="24"/>
        </w:rPr>
        <w:t>A grandiosa verdade na Ciência do existir, de que o homem real era, é, e sempre será perfeito, é incontrovertível; pois se o homem é a imagem, o reflexo, de Deus, não é nem invertido nem subvertido, mas é reto e semelhante a Deus.</w:t>
      </w:r>
    </w:p>
    <w:p w14:paraId="69085B94" w14:textId="2D4D297C" w:rsidR="0093362A" w:rsidRDefault="00954853" w:rsidP="0029216E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461:10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9216E" w:rsidRPr="0029216E">
        <w:rPr>
          <w:rFonts w:ascii="Calibri" w:hAnsi="Calibri" w:cs="Calibri"/>
          <w:color w:val="002060"/>
          <w:sz w:val="24"/>
          <w:szCs w:val="24"/>
        </w:rPr>
        <w:t>Só pela iluminação do senso espiritual é que a luz da compreensão pode ser projetada sobre esta Ciência, porque a Ciência inverte a evidência que está diante dos sentidos materiais e dá a eterna interpretação de Deus e do homem.</w:t>
      </w:r>
    </w:p>
    <w:p w14:paraId="69085B95" w14:textId="11651EC9" w:rsidR="0093362A" w:rsidRDefault="00954853" w:rsidP="003C7A69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261:31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69" w:rsidRPr="003C7A69">
        <w:rPr>
          <w:rFonts w:ascii="Calibri" w:hAnsi="Calibri" w:cs="Calibri"/>
          <w:color w:val="002060"/>
          <w:sz w:val="24"/>
          <w:szCs w:val="24"/>
        </w:rPr>
        <w:t>O bem exige que o homem utilize cada</w:t>
      </w:r>
      <w:r w:rsidR="003C7A6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C7A69" w:rsidRPr="003C7A69">
        <w:rPr>
          <w:rFonts w:ascii="Calibri" w:hAnsi="Calibri" w:cs="Calibri"/>
          <w:color w:val="002060"/>
          <w:sz w:val="24"/>
          <w:szCs w:val="24"/>
        </w:rPr>
        <w:t>minuto para solucionar a questão do existir. A consagração ao bem não diminui, mas sim aumenta a dependência do homem em relação a Deus. A consagração também não diminui as obrigações do homem para com Deus, mas mostra a suprema necessidade de cumpri-las. A Ciência Cristã em nada despoja a Deus de Sua perfeição, mas reconhece que toda a glória pertence a Ele. Ao despirem-se “do velho homem com os seus feitos”, os mortais se revestem “de imortalidade”.</w:t>
      </w:r>
    </w:p>
    <w:p w14:paraId="69085B98" w14:textId="77777777" w:rsidR="0093362A" w:rsidRDefault="0093362A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99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69085B9A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[Bíblia Sagrada, João Ferreira de Almeida, Revista e Atualizada, 2ª Edição, Sociedade Bíblica do Brasil]</w:t>
      </w:r>
    </w:p>
    <w:p w14:paraId="69085B9B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>2 Coríntios 1:2–4</w:t>
      </w:r>
    </w:p>
    <w:p w14:paraId="69085B9C" w14:textId="77777777" w:rsidR="0093362A" w:rsidRDefault="00954853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2 graça a vós outros e paz, da parte de Deus, nosso Pai, e do Senhor Jesus Cristo.</w:t>
      </w:r>
    </w:p>
    <w:p w14:paraId="69085B9D" w14:textId="77777777" w:rsidR="0093362A" w:rsidRDefault="00954853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3 Bendito seja o Deus e Pai de nosso Senhor Jesus Cristo, o Pai de misericórdias e Deus de toda consolação!</w:t>
      </w:r>
    </w:p>
    <w:p w14:paraId="69085B9E" w14:textId="77777777" w:rsidR="0093362A" w:rsidRDefault="00954853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ab/>
        <w:t>4 É ele que nos conforta em toda a nossa tribulação, para podermos consolar os que estiverem em qualquer angústia, com a consolação com que nós mesmos somos contemplados por Deus..</w:t>
      </w:r>
    </w:p>
    <w:p w14:paraId="69085B9F" w14:textId="77777777" w:rsidR="0093362A" w:rsidRDefault="0095485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>1 Pedro 4:10</w:t>
      </w:r>
    </w:p>
    <w:p w14:paraId="69085BA0" w14:textId="77777777" w:rsidR="0093362A" w:rsidRDefault="00954853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>10 Servi uns aos outros, cada um conforme o dom que recebeu, como bons despenseiros da multiforme graça de Deus.</w:t>
      </w:r>
    </w:p>
    <w:p w14:paraId="69085BA1" w14:textId="77777777" w:rsidR="0093362A" w:rsidRDefault="0093362A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69085BA2" w14:textId="77777777" w:rsidR="0093362A" w:rsidRDefault="0095485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7"/>
          <w:szCs w:val="17"/>
        </w:rPr>
        <w:t>(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>
        <w:rPr>
          <w:rFonts w:ascii="Calibri" w:hAnsi="Calibri" w:cs="Calibri"/>
          <w:color w:val="002060"/>
          <w:sz w:val="17"/>
          <w:szCs w:val="17"/>
        </w:rPr>
        <w:t>: © 2014 The Christian Science Board of Directors)</w:t>
      </w:r>
    </w:p>
    <w:p w14:paraId="69085BA3" w14:textId="7DFEA05A" w:rsidR="0093362A" w:rsidRDefault="0095485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30) 494:16</w:t>
      </w:r>
      <w:r>
        <w:rPr>
          <w:rFonts w:ascii="Calibri" w:hAnsi="Calibri"/>
          <w:bCs/>
          <w:color w:val="002060"/>
          <w:sz w:val="24"/>
          <w:szCs w:val="24"/>
        </w:rPr>
        <w:t xml:space="preserve"> (somente)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2B5" w:rsidRPr="007372B5">
        <w:rPr>
          <w:rFonts w:ascii="Calibri" w:hAnsi="Calibri" w:cs="Calibri"/>
          <w:color w:val="002060"/>
          <w:sz w:val="24"/>
          <w:szCs w:val="24"/>
        </w:rPr>
        <w:t>O milagre da graça não é milagre para o Amor.</w:t>
      </w:r>
    </w:p>
    <w:p w14:paraId="69085BA4" w14:textId="72FF4C35" w:rsidR="0093362A" w:rsidRDefault="00954853" w:rsidP="004F66A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31) 234:5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F66AE" w:rsidRPr="004F66AE">
        <w:rPr>
          <w:rFonts w:ascii="Calibri" w:hAnsi="Calibri" w:cs="Calibri"/>
          <w:color w:val="002060"/>
          <w:sz w:val="24"/>
          <w:szCs w:val="24"/>
        </w:rPr>
        <w:t>Tudo o que inspira com a sabedoria, a Verdade ou o Amor — seja um cântico, um sermão, ou a Ciência — abençoa a família humana com migalhas de conforto que caem da mesa de Cristo, alimentando os famintos e dando água viva aos sedentos.</w:t>
      </w:r>
    </w:p>
    <w:p w14:paraId="69085BA5" w14:textId="5CBFD1D0" w:rsidR="0093362A" w:rsidRDefault="00954853" w:rsidP="0020420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32) 497:5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420F" w:rsidRPr="0020420F">
        <w:rPr>
          <w:rFonts w:ascii="Calibri" w:hAnsi="Calibri" w:cs="Calibri"/>
          <w:color w:val="002060"/>
          <w:sz w:val="24"/>
          <w:szCs w:val="24"/>
        </w:rPr>
        <w:t>Reconhecemos e adoramos o Deus único, supremo e infinito. Reconhecemos Seu Filho, o Cristo único; o Espírito Santo, ou seja, o Consolador, o Confortador divino; e o homem como imagem e semelhança de Deus.</w:t>
      </w:r>
    </w:p>
    <w:p w14:paraId="69085BA6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7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8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9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A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B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C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D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E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AF" w14:textId="77777777" w:rsidR="0093362A" w:rsidRDefault="0093362A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9085BB0" w14:textId="77777777" w:rsidR="0093362A" w:rsidRDefault="0093362A">
      <w:pPr>
        <w:spacing w:after="120" w:line="240" w:lineRule="auto"/>
        <w:jc w:val="both"/>
        <w:rPr>
          <w:sz w:val="18"/>
          <w:szCs w:val="18"/>
        </w:rPr>
      </w:pPr>
    </w:p>
    <w:p w14:paraId="69085BB1" w14:textId="77777777" w:rsidR="0093362A" w:rsidRDefault="0093362A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93362A">
      <w:headerReference w:type="default" r:id="rId7"/>
      <w:footerReference w:type="default" r:id="rId8"/>
      <w:footerReference w:type="first" r:id="rId9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4CB3A7" w14:textId="77777777" w:rsidR="00443C05" w:rsidRDefault="00443C05">
      <w:pPr>
        <w:spacing w:line="240" w:lineRule="auto"/>
      </w:pPr>
      <w:r>
        <w:separator/>
      </w:r>
    </w:p>
  </w:endnote>
  <w:endnote w:type="continuationSeparator" w:id="0">
    <w:p w14:paraId="05D4E61D" w14:textId="77777777" w:rsidR="00443C05" w:rsidRDefault="00443C0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69085BB7" w14:textId="77777777" w:rsidR="0093362A" w:rsidRDefault="0095485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085BB8" w14:textId="77777777" w:rsidR="0093362A" w:rsidRDefault="0093362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69085BB9" w14:textId="77777777" w:rsidR="0093362A" w:rsidRDefault="00954853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69085BBA" w14:textId="77777777" w:rsidR="0093362A" w:rsidRDefault="0093362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B1735" w14:textId="77777777" w:rsidR="00443C05" w:rsidRDefault="00443C05">
      <w:pPr>
        <w:spacing w:after="0"/>
      </w:pPr>
      <w:r>
        <w:separator/>
      </w:r>
    </w:p>
  </w:footnote>
  <w:footnote w:type="continuationSeparator" w:id="0">
    <w:p w14:paraId="77943C87" w14:textId="77777777" w:rsidR="00443C05" w:rsidRDefault="00443C0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085BB6" w14:textId="6CD9F97C" w:rsidR="0093362A" w:rsidRDefault="00954853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O homem </w:t>
    </w:r>
    <w:r>
      <w:rPr>
        <w:rFonts w:ascii="Calibri" w:hAnsi="Calibri" w:cs="Calibri"/>
        <w:color w:val="009900"/>
        <w:sz w:val="20"/>
        <w:szCs w:val="20"/>
      </w:rPr>
      <w:t>(2</w:t>
    </w:r>
    <w:r w:rsidR="004469DA">
      <w:rPr>
        <w:rFonts w:ascii="Calibri" w:hAnsi="Calibri" w:cs="Calibri"/>
        <w:color w:val="009900"/>
        <w:sz w:val="20"/>
        <w:szCs w:val="20"/>
      </w:rPr>
      <w:t>9</w:t>
    </w:r>
    <w:r>
      <w:rPr>
        <w:rFonts w:ascii="Calibri" w:hAnsi="Calibri" w:cs="Calibri"/>
        <w:color w:val="009900"/>
        <w:sz w:val="20"/>
        <w:szCs w:val="20"/>
      </w:rPr>
      <w:t xml:space="preserve"> de agosto a 4 de setembro de 2022)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14D7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567F"/>
    <w:rsid w:val="00063C29"/>
    <w:rsid w:val="00064289"/>
    <w:rsid w:val="00064610"/>
    <w:rsid w:val="000715A9"/>
    <w:rsid w:val="00071B00"/>
    <w:rsid w:val="00072B92"/>
    <w:rsid w:val="00084EAD"/>
    <w:rsid w:val="00085415"/>
    <w:rsid w:val="00087CC4"/>
    <w:rsid w:val="0009028E"/>
    <w:rsid w:val="0009037D"/>
    <w:rsid w:val="00091641"/>
    <w:rsid w:val="00092910"/>
    <w:rsid w:val="00093EA4"/>
    <w:rsid w:val="000964EB"/>
    <w:rsid w:val="00097246"/>
    <w:rsid w:val="000A54DA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6596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3080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87514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0420F"/>
    <w:rsid w:val="00212C69"/>
    <w:rsid w:val="0021483C"/>
    <w:rsid w:val="00215C1F"/>
    <w:rsid w:val="00216774"/>
    <w:rsid w:val="00220714"/>
    <w:rsid w:val="0022683A"/>
    <w:rsid w:val="0023043A"/>
    <w:rsid w:val="0023088B"/>
    <w:rsid w:val="00231BF6"/>
    <w:rsid w:val="002341C9"/>
    <w:rsid w:val="0024195B"/>
    <w:rsid w:val="00243490"/>
    <w:rsid w:val="00244975"/>
    <w:rsid w:val="00250EE8"/>
    <w:rsid w:val="00251B3A"/>
    <w:rsid w:val="00254E2F"/>
    <w:rsid w:val="00260EA3"/>
    <w:rsid w:val="00262AE1"/>
    <w:rsid w:val="0026396B"/>
    <w:rsid w:val="00275095"/>
    <w:rsid w:val="00280994"/>
    <w:rsid w:val="00281DDE"/>
    <w:rsid w:val="00283309"/>
    <w:rsid w:val="00284C7E"/>
    <w:rsid w:val="00285F88"/>
    <w:rsid w:val="00286285"/>
    <w:rsid w:val="00290B79"/>
    <w:rsid w:val="0029216E"/>
    <w:rsid w:val="00292F85"/>
    <w:rsid w:val="0029320D"/>
    <w:rsid w:val="002A191C"/>
    <w:rsid w:val="002A2701"/>
    <w:rsid w:val="002A3ED0"/>
    <w:rsid w:val="002B2E9D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5B6"/>
    <w:rsid w:val="002F2494"/>
    <w:rsid w:val="002F3B04"/>
    <w:rsid w:val="002F5AC2"/>
    <w:rsid w:val="002F7CE0"/>
    <w:rsid w:val="002F7E6E"/>
    <w:rsid w:val="00300110"/>
    <w:rsid w:val="00301058"/>
    <w:rsid w:val="00301F5E"/>
    <w:rsid w:val="00304550"/>
    <w:rsid w:val="00304901"/>
    <w:rsid w:val="00310819"/>
    <w:rsid w:val="00310F9A"/>
    <w:rsid w:val="00324F81"/>
    <w:rsid w:val="003260AC"/>
    <w:rsid w:val="00327270"/>
    <w:rsid w:val="003300E4"/>
    <w:rsid w:val="00332E1B"/>
    <w:rsid w:val="0034083E"/>
    <w:rsid w:val="00340F33"/>
    <w:rsid w:val="003412F8"/>
    <w:rsid w:val="003441F6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872FF"/>
    <w:rsid w:val="00390E2E"/>
    <w:rsid w:val="003935D7"/>
    <w:rsid w:val="003938D4"/>
    <w:rsid w:val="00395034"/>
    <w:rsid w:val="003A0768"/>
    <w:rsid w:val="003A7513"/>
    <w:rsid w:val="003B1E1D"/>
    <w:rsid w:val="003B2838"/>
    <w:rsid w:val="003B2DE8"/>
    <w:rsid w:val="003B2E91"/>
    <w:rsid w:val="003B7405"/>
    <w:rsid w:val="003B7AF1"/>
    <w:rsid w:val="003C051F"/>
    <w:rsid w:val="003C12D0"/>
    <w:rsid w:val="003C784E"/>
    <w:rsid w:val="003C7A69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3F57FE"/>
    <w:rsid w:val="003F68B7"/>
    <w:rsid w:val="004011ED"/>
    <w:rsid w:val="00406310"/>
    <w:rsid w:val="00407A75"/>
    <w:rsid w:val="00412016"/>
    <w:rsid w:val="00412616"/>
    <w:rsid w:val="00413AF3"/>
    <w:rsid w:val="0041588B"/>
    <w:rsid w:val="00416FF4"/>
    <w:rsid w:val="00420BF6"/>
    <w:rsid w:val="00421732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3C05"/>
    <w:rsid w:val="004454ED"/>
    <w:rsid w:val="004469DA"/>
    <w:rsid w:val="00450EC8"/>
    <w:rsid w:val="00451D02"/>
    <w:rsid w:val="00451FF4"/>
    <w:rsid w:val="00452D51"/>
    <w:rsid w:val="00454CA7"/>
    <w:rsid w:val="00455224"/>
    <w:rsid w:val="004556E9"/>
    <w:rsid w:val="00457C0E"/>
    <w:rsid w:val="0046038A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15A4"/>
    <w:rsid w:val="004A6AAE"/>
    <w:rsid w:val="004A7A1E"/>
    <w:rsid w:val="004A7B0A"/>
    <w:rsid w:val="004B1E76"/>
    <w:rsid w:val="004B4A77"/>
    <w:rsid w:val="004B4D72"/>
    <w:rsid w:val="004B55F7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4F66AE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0A89"/>
    <w:rsid w:val="005822E0"/>
    <w:rsid w:val="005829F7"/>
    <w:rsid w:val="00584E89"/>
    <w:rsid w:val="0058564F"/>
    <w:rsid w:val="00591632"/>
    <w:rsid w:val="005956D0"/>
    <w:rsid w:val="00596EE6"/>
    <w:rsid w:val="00597BFE"/>
    <w:rsid w:val="005A299D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C7705"/>
    <w:rsid w:val="005D472E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24D9"/>
    <w:rsid w:val="006064FB"/>
    <w:rsid w:val="00611A85"/>
    <w:rsid w:val="00612327"/>
    <w:rsid w:val="006161DC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4212"/>
    <w:rsid w:val="00644AF0"/>
    <w:rsid w:val="0064501F"/>
    <w:rsid w:val="006450DB"/>
    <w:rsid w:val="006460DD"/>
    <w:rsid w:val="00647F50"/>
    <w:rsid w:val="0066021A"/>
    <w:rsid w:val="0067433B"/>
    <w:rsid w:val="006757DE"/>
    <w:rsid w:val="00681E70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68B5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810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372B5"/>
    <w:rsid w:val="00740314"/>
    <w:rsid w:val="00743A34"/>
    <w:rsid w:val="00744868"/>
    <w:rsid w:val="00744E3C"/>
    <w:rsid w:val="00747FCD"/>
    <w:rsid w:val="0075219F"/>
    <w:rsid w:val="00762490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1776"/>
    <w:rsid w:val="007A229A"/>
    <w:rsid w:val="007A4895"/>
    <w:rsid w:val="007A7532"/>
    <w:rsid w:val="007A7632"/>
    <w:rsid w:val="007B6273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57C3C"/>
    <w:rsid w:val="008655AA"/>
    <w:rsid w:val="00871E40"/>
    <w:rsid w:val="0087438F"/>
    <w:rsid w:val="008743CD"/>
    <w:rsid w:val="00875223"/>
    <w:rsid w:val="00880DF1"/>
    <w:rsid w:val="0088188A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36F1"/>
    <w:rsid w:val="008F718A"/>
    <w:rsid w:val="00902C96"/>
    <w:rsid w:val="00904992"/>
    <w:rsid w:val="009069B5"/>
    <w:rsid w:val="009075A9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30ED"/>
    <w:rsid w:val="0093362A"/>
    <w:rsid w:val="00942D7F"/>
    <w:rsid w:val="0094383D"/>
    <w:rsid w:val="00954853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9F6E22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28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50AA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1A0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1D77"/>
    <w:rsid w:val="00BA2E53"/>
    <w:rsid w:val="00BB0CC6"/>
    <w:rsid w:val="00BB7D8B"/>
    <w:rsid w:val="00BC0BFC"/>
    <w:rsid w:val="00BC2CDD"/>
    <w:rsid w:val="00BC33D6"/>
    <w:rsid w:val="00BC50C0"/>
    <w:rsid w:val="00BC5B16"/>
    <w:rsid w:val="00BD04B6"/>
    <w:rsid w:val="00BD0A71"/>
    <w:rsid w:val="00BD121A"/>
    <w:rsid w:val="00BD5C02"/>
    <w:rsid w:val="00BD7EF8"/>
    <w:rsid w:val="00BE2928"/>
    <w:rsid w:val="00BE3103"/>
    <w:rsid w:val="00BE363E"/>
    <w:rsid w:val="00BE74C0"/>
    <w:rsid w:val="00BF08DB"/>
    <w:rsid w:val="00BF11FF"/>
    <w:rsid w:val="00BF21AB"/>
    <w:rsid w:val="00BF32F0"/>
    <w:rsid w:val="00BF4E5F"/>
    <w:rsid w:val="00C029F0"/>
    <w:rsid w:val="00C03781"/>
    <w:rsid w:val="00C0659B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3462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307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4E3C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1E3B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0A02"/>
    <w:rsid w:val="00D80D7D"/>
    <w:rsid w:val="00D83804"/>
    <w:rsid w:val="00D83CC9"/>
    <w:rsid w:val="00D83DD9"/>
    <w:rsid w:val="00D84413"/>
    <w:rsid w:val="00D853AA"/>
    <w:rsid w:val="00D85F0C"/>
    <w:rsid w:val="00D86F77"/>
    <w:rsid w:val="00D8788D"/>
    <w:rsid w:val="00D879D2"/>
    <w:rsid w:val="00D91A6F"/>
    <w:rsid w:val="00D9258B"/>
    <w:rsid w:val="00D92CD2"/>
    <w:rsid w:val="00DA0AFB"/>
    <w:rsid w:val="00DA4FCC"/>
    <w:rsid w:val="00DB280A"/>
    <w:rsid w:val="00DC1E85"/>
    <w:rsid w:val="00DC6786"/>
    <w:rsid w:val="00DC6D5C"/>
    <w:rsid w:val="00DD0E46"/>
    <w:rsid w:val="00DD11AE"/>
    <w:rsid w:val="00DD45BD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2689C"/>
    <w:rsid w:val="00E27A5D"/>
    <w:rsid w:val="00E306F1"/>
    <w:rsid w:val="00E30D0E"/>
    <w:rsid w:val="00E35D17"/>
    <w:rsid w:val="00E365F2"/>
    <w:rsid w:val="00E41115"/>
    <w:rsid w:val="00E42072"/>
    <w:rsid w:val="00E47889"/>
    <w:rsid w:val="00E47CB7"/>
    <w:rsid w:val="00E50055"/>
    <w:rsid w:val="00E50484"/>
    <w:rsid w:val="00E51D04"/>
    <w:rsid w:val="00E54137"/>
    <w:rsid w:val="00E575A7"/>
    <w:rsid w:val="00E578F6"/>
    <w:rsid w:val="00E60122"/>
    <w:rsid w:val="00E609E7"/>
    <w:rsid w:val="00E6119C"/>
    <w:rsid w:val="00E6214D"/>
    <w:rsid w:val="00E64D8C"/>
    <w:rsid w:val="00E65E0A"/>
    <w:rsid w:val="00E67E70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B4C66"/>
    <w:rsid w:val="00EC007B"/>
    <w:rsid w:val="00EC3BF7"/>
    <w:rsid w:val="00EC59E1"/>
    <w:rsid w:val="00EC5A3B"/>
    <w:rsid w:val="00EC5F43"/>
    <w:rsid w:val="00EC72BD"/>
    <w:rsid w:val="00ED227F"/>
    <w:rsid w:val="00ED5069"/>
    <w:rsid w:val="00ED5349"/>
    <w:rsid w:val="00ED7A3E"/>
    <w:rsid w:val="00EE3E67"/>
    <w:rsid w:val="00EF52C5"/>
    <w:rsid w:val="00F0001C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6F22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213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36D"/>
    <w:rsid w:val="00FA1E39"/>
    <w:rsid w:val="00FA2002"/>
    <w:rsid w:val="00FA53AA"/>
    <w:rsid w:val="00FA6189"/>
    <w:rsid w:val="00FB0F3E"/>
    <w:rsid w:val="00FB1EB0"/>
    <w:rsid w:val="00FB4E08"/>
    <w:rsid w:val="00FB5ECE"/>
    <w:rsid w:val="00FB70A8"/>
    <w:rsid w:val="00FC1549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1642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F69257D"/>
    <w:rsid w:val="114D3C8C"/>
    <w:rsid w:val="13825F41"/>
    <w:rsid w:val="15EA3684"/>
    <w:rsid w:val="1784636A"/>
    <w:rsid w:val="19324669"/>
    <w:rsid w:val="19D12776"/>
    <w:rsid w:val="1DF226A3"/>
    <w:rsid w:val="287E1A26"/>
    <w:rsid w:val="2A4E52E8"/>
    <w:rsid w:val="2AFE2EDF"/>
    <w:rsid w:val="2CF4656E"/>
    <w:rsid w:val="32FF7AFB"/>
    <w:rsid w:val="33662B9B"/>
    <w:rsid w:val="353D0EDD"/>
    <w:rsid w:val="379945AB"/>
    <w:rsid w:val="38697D9C"/>
    <w:rsid w:val="3A1350A3"/>
    <w:rsid w:val="3C1E0332"/>
    <w:rsid w:val="3CA34AFC"/>
    <w:rsid w:val="3D60229A"/>
    <w:rsid w:val="3D9F3D30"/>
    <w:rsid w:val="3E485103"/>
    <w:rsid w:val="40691715"/>
    <w:rsid w:val="45A07BE6"/>
    <w:rsid w:val="4C282DD2"/>
    <w:rsid w:val="4CAD438E"/>
    <w:rsid w:val="4D41511A"/>
    <w:rsid w:val="4E167555"/>
    <w:rsid w:val="55847C68"/>
    <w:rsid w:val="5BDB2429"/>
    <w:rsid w:val="5C48485E"/>
    <w:rsid w:val="61361967"/>
    <w:rsid w:val="632F21BC"/>
    <w:rsid w:val="64226C5C"/>
    <w:rsid w:val="644071B3"/>
    <w:rsid w:val="670C215E"/>
    <w:rsid w:val="68E7403E"/>
    <w:rsid w:val="69EF3465"/>
    <w:rsid w:val="6CAF0799"/>
    <w:rsid w:val="70BD0992"/>
    <w:rsid w:val="76536883"/>
    <w:rsid w:val="768732E1"/>
    <w:rsid w:val="7A6D5ACA"/>
    <w:rsid w:val="7B9859C3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85AE2"/>
  <w15:docId w15:val="{A1339123-922D-46E0-B9AC-51CA9AA3B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585</TotalTime>
  <Pages>7</Pages>
  <Words>3071</Words>
  <Characters>16588</Characters>
  <Application>Microsoft Office Word</Application>
  <DocSecurity>0</DocSecurity>
  <Lines>138</Lines>
  <Paragraphs>39</Paragraphs>
  <ScaleCrop>false</ScaleCrop>
  <Company/>
  <LinksUpToDate>false</LinksUpToDate>
  <CharactersWithSpaces>19620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106</cp:revision>
  <cp:lastPrinted>2019-05-28T01:15:00Z</cp:lastPrinted>
  <dcterms:created xsi:type="dcterms:W3CDTF">2022-01-05T23:45:00Z</dcterms:created>
  <dcterms:modified xsi:type="dcterms:W3CDTF">2022-07-12T14:50:00Z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1046-11.2.0.11130</vt:lpwstr>
  </property>
  <property fmtid="{D5CDD505-2E9C-101B-9397-08002B2CF9AE}" pid="3" name="ICV">
    <vt:lpwstr>FFACE7956D83456CBE2A12D84F469ECE</vt:lpwstr>
  </property>
</Properties>
</file>