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91132" w14:textId="77777777" w:rsidR="00E442D3" w:rsidRDefault="002D1E0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C091133" w14:textId="77777777" w:rsidR="00E442D3" w:rsidRDefault="002D1E02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0C091134" w14:textId="77777777" w:rsidR="00E442D3" w:rsidRDefault="002D1E02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18"/>
          <w:szCs w:val="18"/>
        </w:rPr>
        <w:t xml:space="preserve">(© 2021 The Christian Science </w:t>
      </w:r>
      <w:proofErr w:type="spellStart"/>
      <w:r>
        <w:rPr>
          <w:rFonts w:ascii="Calibri" w:hAnsi="Calibri" w:cs="Calibri"/>
          <w:bCs/>
          <w:sz w:val="18"/>
          <w:szCs w:val="18"/>
        </w:rPr>
        <w:t>Publishing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Society)</w:t>
      </w:r>
    </w:p>
    <w:p w14:paraId="0C091135" w14:textId="77777777" w:rsidR="00E442D3" w:rsidRDefault="00E442D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0C091136" w14:textId="77777777" w:rsidR="00E442D3" w:rsidRDefault="002D1E0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>
        <w:rPr>
          <w:rFonts w:ascii="Calibri" w:hAnsi="Calibri"/>
          <w:b/>
          <w:color w:val="C00000"/>
          <w:sz w:val="24"/>
          <w:szCs w:val="24"/>
        </w:rPr>
        <w:t xml:space="preserve">A irrealidade </w:t>
      </w:r>
      <w:r>
        <w:rPr>
          <w:rFonts w:ascii="Calibri" w:hAnsi="Calibri"/>
          <w:b/>
          <w:sz w:val="24"/>
          <w:szCs w:val="24"/>
        </w:rPr>
        <w:t>(28 de março a 03 de abril de 2022)</w:t>
      </w:r>
    </w:p>
    <w:p w14:paraId="0C091137" w14:textId="77777777" w:rsidR="00E442D3" w:rsidRDefault="002D1E02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(do Livrete Trimestral da Ciência Cristã – </w:t>
      </w:r>
      <w:proofErr w:type="spellStart"/>
      <w:r>
        <w:rPr>
          <w:rFonts w:ascii="Calibri" w:hAnsi="Calibri" w:cs="Calibri" w:hint="eastAsia"/>
          <w:bCs/>
          <w:i/>
          <w:i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</w:t>
      </w:r>
      <w:r>
        <w:rPr>
          <w:rFonts w:ascii="Calibri" w:hAnsi="Calibri" w:cs="Calibri"/>
          <w:bCs/>
          <w:i/>
          <w:iCs/>
          <w:sz w:val="18"/>
          <w:szCs w:val="18"/>
        </w:rPr>
        <w:t>4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>
        <w:rPr>
          <w:rFonts w:ascii="Calibri" w:hAnsi="Calibri" w:cs="Calibri"/>
          <w:bCs/>
          <w:i/>
          <w:iCs/>
          <w:sz w:val="18"/>
          <w:szCs w:val="18"/>
        </w:rPr>
        <w:t>5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0C091138" w14:textId="77777777" w:rsidR="00E442D3" w:rsidRDefault="00E442D3">
      <w:pPr>
        <w:spacing w:after="120" w:line="240" w:lineRule="auto"/>
        <w:jc w:val="center"/>
        <w:rPr>
          <w:rFonts w:ascii="Calibri" w:hAnsi="Calibri" w:cs="Calibri"/>
          <w:b/>
          <w:color w:val="006600"/>
          <w:sz w:val="24"/>
          <w:szCs w:val="24"/>
        </w:rPr>
      </w:pPr>
    </w:p>
    <w:p w14:paraId="0C091139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3A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Eclesiastes 5:7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0C09113B" w14:textId="77777777" w:rsidR="00E442D3" w:rsidRDefault="002D1E02">
      <w:pPr>
        <w:spacing w:after="0" w:line="240" w:lineRule="auto"/>
        <w:jc w:val="both"/>
        <w:rPr>
          <w:rFonts w:eastAsiaTheme="minorEastAsia" w:cs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... como na multidão dos sonhos há vaidade, assim também, nas muitas palavras; tu, porém, teme a Deus.</w:t>
      </w:r>
    </w:p>
    <w:p w14:paraId="0C09113C" w14:textId="77777777" w:rsidR="00E442D3" w:rsidRDefault="00E442D3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C09113D" w14:textId="77777777" w:rsidR="00E442D3" w:rsidRDefault="00E442D3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C09113E" w14:textId="77777777" w:rsidR="00E442D3" w:rsidRDefault="00E442D3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C09113F" w14:textId="77777777" w:rsidR="00E442D3" w:rsidRDefault="00E442D3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C091140" w14:textId="77777777" w:rsidR="00E442D3" w:rsidRDefault="002D1E02">
      <w:pPr>
        <w:tabs>
          <w:tab w:val="left" w:pos="1764"/>
        </w:tabs>
        <w:spacing w:after="12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Eclesiastes 1:3, 4, 8, 9, 14, 17; 3:14, 15, 17; 12:14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0C091141" w14:textId="77777777" w:rsidR="00E442D3" w:rsidRDefault="002D1E02">
      <w:pPr>
        <w:tabs>
          <w:tab w:val="left" w:pos="1764"/>
        </w:tabs>
        <w:spacing w:after="120" w:line="240" w:lineRule="auto"/>
        <w:jc w:val="both"/>
        <w:rPr>
          <w:rFonts w:cstheme="minorHAnsi"/>
          <w:sz w:val="24"/>
          <w:szCs w:val="24"/>
          <w:lang w:eastAsia="pt-BR"/>
        </w:rPr>
      </w:pPr>
      <w:r>
        <w:rPr>
          <w:rFonts w:cstheme="minorHAnsi"/>
          <w:sz w:val="24"/>
          <w:szCs w:val="24"/>
          <w:lang w:val="en-US" w:eastAsia="pt-BR"/>
        </w:rPr>
        <w:t>3</w:t>
      </w:r>
      <w:r>
        <w:rPr>
          <w:rFonts w:cstheme="minorHAnsi"/>
          <w:sz w:val="24"/>
          <w:szCs w:val="24"/>
          <w:lang w:eastAsia="pt-BR"/>
        </w:rPr>
        <w:t xml:space="preserve"> </w:t>
      </w:r>
      <w:r>
        <w:rPr>
          <w:sz w:val="24"/>
          <w:szCs w:val="24"/>
          <w:lang w:eastAsia="pt-BR"/>
        </w:rPr>
        <w:t>Que proveito tem o homem de todo o seu trabalho, com que se afadiga debaixo do sol?</w:t>
      </w:r>
    </w:p>
    <w:p w14:paraId="0C091142" w14:textId="77777777" w:rsidR="00E442D3" w:rsidRDefault="002D1E0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>4</w:t>
      </w:r>
      <w:r>
        <w:rPr>
          <w:b/>
          <w:bCs/>
          <w:sz w:val="24"/>
          <w:szCs w:val="24"/>
          <w:lang w:val="en-US" w:eastAsia="pt-BR"/>
        </w:rPr>
        <w:t xml:space="preserve"> </w:t>
      </w:r>
      <w:r>
        <w:rPr>
          <w:b/>
          <w:bCs/>
          <w:sz w:val="24"/>
          <w:szCs w:val="24"/>
          <w:lang w:eastAsia="pt-BR"/>
        </w:rPr>
        <w:t>Geração vai e geração vem; mas a terra permanece para sempre.</w:t>
      </w:r>
    </w:p>
    <w:p w14:paraId="0C091143" w14:textId="77777777" w:rsidR="00E442D3" w:rsidRDefault="002D1E02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8</w:t>
      </w:r>
      <w:r>
        <w:rPr>
          <w:sz w:val="24"/>
          <w:szCs w:val="24"/>
          <w:lang w:val="en-US" w:eastAsia="pt-BR"/>
        </w:rPr>
        <w:t xml:space="preserve"> </w:t>
      </w:r>
      <w:r>
        <w:rPr>
          <w:sz w:val="24"/>
          <w:szCs w:val="24"/>
          <w:lang w:eastAsia="pt-BR"/>
        </w:rPr>
        <w:t xml:space="preserve">Todas as coisas são canseiras tais, que ninguém as pode exprimir; os olhos não se fartam de ver, nem se enchem os ouvidos de ouvir. </w:t>
      </w:r>
    </w:p>
    <w:p w14:paraId="0C091144" w14:textId="77777777" w:rsidR="00E442D3" w:rsidRDefault="002D1E0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>9</w:t>
      </w:r>
      <w:r>
        <w:rPr>
          <w:b/>
          <w:bCs/>
          <w:sz w:val="24"/>
          <w:szCs w:val="24"/>
          <w:lang w:val="en-US" w:eastAsia="pt-BR"/>
        </w:rPr>
        <w:t xml:space="preserve"> </w:t>
      </w:r>
      <w:r>
        <w:rPr>
          <w:b/>
          <w:bCs/>
          <w:sz w:val="24"/>
          <w:szCs w:val="24"/>
          <w:lang w:eastAsia="pt-BR"/>
        </w:rPr>
        <w:t xml:space="preserve">O que foi é o que há de ser; e o que se fez, isso se tornará a fazer; nada há, pois, novo debaixo do sol. </w:t>
      </w:r>
    </w:p>
    <w:p w14:paraId="0C091145" w14:textId="77777777" w:rsidR="00E442D3" w:rsidRDefault="002D1E0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14</w:t>
      </w:r>
      <w:r>
        <w:rPr>
          <w:sz w:val="24"/>
          <w:szCs w:val="24"/>
          <w:lang w:val="en-US" w:eastAsia="pt-BR"/>
        </w:rPr>
        <w:t xml:space="preserve"> </w:t>
      </w:r>
      <w:r>
        <w:rPr>
          <w:sz w:val="24"/>
          <w:szCs w:val="24"/>
          <w:lang w:eastAsia="pt-BR"/>
        </w:rPr>
        <w:t>Atentei para todas as obras que se fazem debaixo do sol, e eis que tudo era vaidade e correr atrás do vento.</w:t>
      </w:r>
    </w:p>
    <w:p w14:paraId="0C091146" w14:textId="77777777" w:rsidR="00E442D3" w:rsidRDefault="002D1E0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>17</w:t>
      </w:r>
      <w:r>
        <w:rPr>
          <w:b/>
          <w:bCs/>
          <w:sz w:val="24"/>
          <w:szCs w:val="24"/>
          <w:lang w:val="en-US" w:eastAsia="pt-BR"/>
        </w:rPr>
        <w:t xml:space="preserve"> </w:t>
      </w:r>
      <w:r>
        <w:rPr>
          <w:b/>
          <w:bCs/>
          <w:sz w:val="24"/>
          <w:szCs w:val="24"/>
          <w:lang w:eastAsia="pt-BR"/>
        </w:rPr>
        <w:t>Apliquei o coração a conhecer a sabedoria e a saber o que é loucura e o que é estultícia; e vim a saber que também isto é correr atrás do vento.</w:t>
      </w:r>
    </w:p>
    <w:p w14:paraId="0C091147" w14:textId="77777777" w:rsidR="00E442D3" w:rsidRDefault="002D1E02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14</w:t>
      </w:r>
      <w:r>
        <w:rPr>
          <w:sz w:val="24"/>
          <w:szCs w:val="24"/>
          <w:lang w:val="en-US" w:eastAsia="pt-BR"/>
        </w:rPr>
        <w:t xml:space="preserve"> </w:t>
      </w:r>
      <w:r>
        <w:rPr>
          <w:sz w:val="24"/>
          <w:szCs w:val="24"/>
          <w:lang w:eastAsia="pt-BR"/>
        </w:rPr>
        <w:t xml:space="preserve">Sei que tudo quanto Deus faz durará eternamente; nada se lhe pode acrescentar e nada lhe tirar; e isto faz Deus para que os homens temam diante dele. </w:t>
      </w:r>
    </w:p>
    <w:p w14:paraId="0C091148" w14:textId="77777777" w:rsidR="00E442D3" w:rsidRDefault="002D1E02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>15</w:t>
      </w:r>
      <w:r>
        <w:rPr>
          <w:b/>
          <w:bCs/>
          <w:sz w:val="24"/>
          <w:szCs w:val="24"/>
          <w:lang w:val="en-US" w:eastAsia="pt-BR"/>
        </w:rPr>
        <w:t xml:space="preserve"> </w:t>
      </w:r>
      <w:r>
        <w:rPr>
          <w:b/>
          <w:bCs/>
          <w:sz w:val="24"/>
          <w:szCs w:val="24"/>
          <w:lang w:eastAsia="pt-BR"/>
        </w:rPr>
        <w:t>O que é já foi, e o que há de ser também já foi; Deus fará renovar-se o que se passou.</w:t>
      </w:r>
    </w:p>
    <w:p w14:paraId="0C091149" w14:textId="77777777" w:rsidR="00E442D3" w:rsidRDefault="002D1E0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17</w:t>
      </w:r>
      <w:r>
        <w:rPr>
          <w:sz w:val="24"/>
          <w:szCs w:val="24"/>
          <w:lang w:val="en-US" w:eastAsia="pt-BR"/>
        </w:rPr>
        <w:t xml:space="preserve"> </w:t>
      </w:r>
      <w:r>
        <w:rPr>
          <w:sz w:val="24"/>
          <w:szCs w:val="24"/>
          <w:lang w:eastAsia="pt-BR"/>
        </w:rPr>
        <w:t>Então, disse comigo: Deus julgará o justo e o perverso; pois há tempo para todo propósito e para toda obra.</w:t>
      </w:r>
    </w:p>
    <w:p w14:paraId="0C09114A" w14:textId="77777777" w:rsidR="00E442D3" w:rsidRDefault="002D1E0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>14</w:t>
      </w:r>
      <w:r>
        <w:rPr>
          <w:b/>
          <w:bCs/>
          <w:sz w:val="24"/>
          <w:szCs w:val="24"/>
          <w:lang w:val="en-US" w:eastAsia="pt-BR"/>
        </w:rPr>
        <w:t xml:space="preserve"> </w:t>
      </w:r>
      <w:r>
        <w:rPr>
          <w:b/>
          <w:bCs/>
          <w:sz w:val="24"/>
          <w:szCs w:val="24"/>
          <w:lang w:eastAsia="pt-BR"/>
        </w:rPr>
        <w:t>Porque Deus há de trazer a juízo todas as obras, até as que estão escondidas, quer sejam boas, quer sejam más.</w:t>
      </w:r>
    </w:p>
    <w:p w14:paraId="0C09114B" w14:textId="77777777" w:rsidR="00E442D3" w:rsidRDefault="00E442D3">
      <w:pPr>
        <w:autoSpaceDE w:val="0"/>
        <w:autoSpaceDN w:val="0"/>
        <w:adjustRightInd w:val="0"/>
        <w:spacing w:after="0" w:line="240" w:lineRule="auto"/>
        <w:ind w:left="2831" w:firstLine="709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C09114C" w14:textId="77777777" w:rsidR="00E442D3" w:rsidRDefault="002D1E02">
      <w:pPr>
        <w:autoSpaceDE w:val="0"/>
        <w:autoSpaceDN w:val="0"/>
        <w:adjustRightInd w:val="0"/>
        <w:spacing w:after="0" w:line="240" w:lineRule="auto"/>
        <w:ind w:left="3539" w:firstLine="709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0C09114D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4E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4F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0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1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2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3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4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5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6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7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8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05152B0" w14:textId="77777777" w:rsidR="0090783B" w:rsidRDefault="009078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59" w14:textId="35C5621A" w:rsidR="00E442D3" w:rsidRDefault="002D1E0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C09115A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0C09115B" w14:textId="77777777" w:rsidR="00E442D3" w:rsidRDefault="002D1E0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>Salmos 91:1-3</w:t>
      </w:r>
    </w:p>
    <w:p w14:paraId="0C09115C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O que habita no esconderijo do Altíssimo e descansa à sombra do Onipotente</w:t>
      </w:r>
    </w:p>
    <w:p w14:paraId="0C09115D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diz ao SENHOR: Meu refúgio e meu baluarte, Deus meu, em quem confio.</w:t>
      </w:r>
    </w:p>
    <w:p w14:paraId="0C09115E" w14:textId="77777777" w:rsidR="00E442D3" w:rsidRDefault="002D1E0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Pois ele te livrará do laço do passarinheiro e da peste perniciosa.</w:t>
      </w:r>
    </w:p>
    <w:p w14:paraId="0C09115F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>Isaías 41:11, 13, 15-20</w:t>
      </w:r>
    </w:p>
    <w:p w14:paraId="0C091160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11 Eis que envergonhados e confundidos serão todos os que estão indignados contra ti; serão reduzidos a nada, e os que contendem contigo perecerão.</w:t>
      </w:r>
    </w:p>
    <w:p w14:paraId="0C091161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 Porque eu, o SENHOR, teu Deus, te tomo pela tua mão direita e te digo: Não temas, que eu te ajudo.</w:t>
      </w:r>
    </w:p>
    <w:p w14:paraId="0C091162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15 Eis que farei de ti um trilho cortante e novo, armado de lâminas duplas; os montes trilharás, e moerás, e os outeiros reduzirás a palha.</w:t>
      </w:r>
    </w:p>
    <w:p w14:paraId="0C091163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16 Tu os padejarás, e o vento os levará, e redemoinho os espalhará; tu te alegrarás no SENHOR e te gloriarás no Santo de Israel.</w:t>
      </w:r>
    </w:p>
    <w:p w14:paraId="0C091164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 Os aflitos e necessitados buscam águas, e não as há, e a sua língua se seca de sede; mas eu, o SENHOR, os ouvirei, eu, o Deus de Israel, não os desampararei.</w:t>
      </w:r>
    </w:p>
    <w:p w14:paraId="0C091165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18 Abrirei rios nos altos desnudos e fontes no meio dos vales; tornarei o deserto em açudes de águas e a terra seca, em mananciais.</w:t>
      </w:r>
    </w:p>
    <w:p w14:paraId="0C091166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19 Plantarei no deserto o cedro, a acácia, a murta e a oliveira; conjuntamente, porei no ermo o cipreste, o olmeiro e o buxo,</w:t>
      </w:r>
    </w:p>
    <w:p w14:paraId="0C091167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20 para que todos vejam e saibam, considerem e juntamente entendam que a mão do SENHOR fez isso, e o Santo de Israel o criou.</w:t>
      </w:r>
    </w:p>
    <w:p w14:paraId="0C091168" w14:textId="77777777" w:rsidR="00E442D3" w:rsidRDefault="00E442D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69" w14:textId="51496F3A" w:rsidR="00E442D3" w:rsidRDefault="002D1E0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F77FD1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C09116A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466:28-32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 Ciência do Cristianismo vem de pá na mão para separar a palha do trigo. A Ciência vem declarar corretamente o que é Deus, e o Cristianismo vem demonstrar essa declaração e seu Princípio divino, melhorando o gênero humano física, moral e espiritualmente.</w:t>
      </w:r>
    </w:p>
    <w:p w14:paraId="0C09116B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120:7–9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 Ciência inverte o falso testemunho dos sentidos físicos, e por essa inversão os mortais chegam aos fatos fundamentais a respeito do existir.</w:t>
      </w:r>
    </w:p>
    <w:p w14:paraId="0C09116C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267:18–25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Examinados à luz da Ciência divina, os mortais apresentam mais do que se detecta na superfície, pois os pensamentos invertidos e as crenças errôneas são forçosamente falsificações da Verdade. O pensamento é tomado por empréstimo de uma fonte mais elevada do que a matéria e, por inversão, os erros servem para marcar o caminho que vai à Mente única, onde todo o erro desaparece na Verdade celestial.</w:t>
      </w:r>
    </w:p>
    <w:p w14:paraId="0C09116D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287:35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A Verdade não pode ser contaminada pelo erro. A declaração de que </w:t>
      </w:r>
      <w:r>
        <w:rPr>
          <w:rFonts w:ascii="Calibri" w:hAnsi="Calibri"/>
          <w:i/>
          <w:iCs/>
          <w:color w:val="002060"/>
          <w:sz w:val="24"/>
          <w:szCs w:val="24"/>
        </w:rPr>
        <w:t>a Verdade é real</w:t>
      </w:r>
      <w:r>
        <w:rPr>
          <w:rFonts w:ascii="Calibri" w:hAnsi="Calibri"/>
          <w:color w:val="002060"/>
          <w:sz w:val="24"/>
          <w:szCs w:val="24"/>
        </w:rPr>
        <w:t xml:space="preserve"> inclui, necessariamente, a declaração correlata de que </w:t>
      </w:r>
      <w:r>
        <w:rPr>
          <w:rFonts w:ascii="Calibri" w:hAnsi="Calibri"/>
          <w:i/>
          <w:iCs/>
          <w:color w:val="002060"/>
          <w:sz w:val="24"/>
          <w:szCs w:val="24"/>
        </w:rPr>
        <w:t>o erro, a dessemelhança da Verdade, é irreal</w:t>
      </w:r>
      <w:r>
        <w:rPr>
          <w:rFonts w:ascii="Calibri" w:hAnsi="Calibri"/>
          <w:color w:val="002060"/>
          <w:sz w:val="24"/>
          <w:szCs w:val="24"/>
        </w:rPr>
        <w:t>.</w:t>
      </w:r>
    </w:p>
    <w:p w14:paraId="0C09116E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5) 71:1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Nada é real e eterno — nada é o Espírito — a não ser Deus e Sua ideia. O mal não tem realidade. Não é pessoa, nem lugar, nem coisa, mas é simplesmente uma crença, uma ilusão do senso material.</w:t>
      </w:r>
    </w:p>
    <w:p w14:paraId="0C09116F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6) 525:19–22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Tudo o que é bom ou que tem valor, Deus fez. Tudo o que é sem valor ou nocivo, Ele não fez — por isso não é real.</w:t>
      </w:r>
    </w:p>
    <w:p w14:paraId="0C091170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091171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091172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091173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091174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6E125F6" w14:textId="77777777" w:rsidR="0090783B" w:rsidRDefault="009078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75" w14:textId="7ADE2292" w:rsidR="00E442D3" w:rsidRDefault="002D1E0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0C091176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0C091177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>Mateus 5:6</w:t>
      </w:r>
    </w:p>
    <w:p w14:paraId="0C091178" w14:textId="77777777" w:rsidR="00E442D3" w:rsidRDefault="002D1E0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6 Bem-aventurados os que têm fome e sede de justiça, porque serão fartos.</w:t>
      </w:r>
    </w:p>
    <w:p w14:paraId="0C091179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Cs/>
          <w:i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 xml:space="preserve">1 Reis 17:1-6 </w:t>
      </w:r>
      <w:r>
        <w:rPr>
          <w:rFonts w:ascii="Calibri" w:hAnsi="Calibri"/>
          <w:bCs/>
          <w:i/>
          <w:iCs/>
          <w:sz w:val="24"/>
          <w:szCs w:val="24"/>
        </w:rPr>
        <w:t>Elias</w:t>
      </w:r>
    </w:p>
    <w:p w14:paraId="0C09117A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... Elias, o </w:t>
      </w:r>
      <w:proofErr w:type="spellStart"/>
      <w:r>
        <w:rPr>
          <w:rFonts w:ascii="Calibri" w:hAnsi="Calibri"/>
          <w:sz w:val="24"/>
          <w:szCs w:val="24"/>
        </w:rPr>
        <w:t>tesbita</w:t>
      </w:r>
      <w:proofErr w:type="spellEnd"/>
      <w:r>
        <w:rPr>
          <w:rFonts w:ascii="Calibri" w:hAnsi="Calibri"/>
          <w:sz w:val="24"/>
          <w:szCs w:val="24"/>
        </w:rPr>
        <w:t>, dos moradores de Gileade, disse a Acabe: Tão certo como vive o SENHOR, Deus de Israel, perante cuja face estou, nem orvalho nem chuva haverá nestes anos, segundo a minha palavra.</w:t>
      </w:r>
    </w:p>
    <w:p w14:paraId="0C09117B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Veio-lhe a palavra do SENHOR, dizendo:</w:t>
      </w:r>
    </w:p>
    <w:p w14:paraId="0C09117C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Retira-te daqui, vai para o lado oriental e esconde-te junto à torrente de Querite, fronteira ao Jordão.</w:t>
      </w:r>
    </w:p>
    <w:p w14:paraId="0C09117D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Beberás da torrente; e ordenei aos corvos que ali mesmo te sustentem.</w:t>
      </w:r>
    </w:p>
    <w:p w14:paraId="0C09117E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Foi, pois, e fez segundo a palavra do SENHOR; retirou-se e habitou junto à torrente de Querite, fronteira ao Jordão.</w:t>
      </w:r>
    </w:p>
    <w:p w14:paraId="0C09117F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Os corvos lhe traziam pela manhã pão e carne, como também pão e carne ao anoitecer; e bebia da torrente.</w:t>
      </w:r>
    </w:p>
    <w:p w14:paraId="0C091180" w14:textId="77777777" w:rsidR="00E442D3" w:rsidRDefault="00E442D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81" w14:textId="093CF7D7" w:rsidR="00E442D3" w:rsidRDefault="002D1E0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F77FD1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C091182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7) 301:15–18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Visto que Deus é substância e o homem é a imagem e semelhança divina, o homem deveria desejar, e em realidade possui, somente a substância do bem, a substância do Espírito, não da matéria.</w:t>
      </w:r>
    </w:p>
    <w:p w14:paraId="0C091183" w14:textId="77777777" w:rsidR="00E442D3" w:rsidRDefault="002D1E02">
      <w:pPr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76:6–11, 19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Quando o existir for compreendido, será possível reconhecer que a Vida não é nem material nem finita, mas infinita — que a Vida é Deus, o bem universal; e a crença de que a vida, a mente, alguma vez tenha estado em uma forma finita, ou de que o bem tenha estado no mal, será destruída.</w:t>
      </w:r>
    </w:p>
    <w:p w14:paraId="0C091184" w14:textId="77777777" w:rsidR="00E442D3" w:rsidRDefault="002D1E02">
      <w:pPr>
        <w:tabs>
          <w:tab w:val="left" w:pos="300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  <w:t>Sofrer, pecar e morrer são crenças irreais. Quando a Ciência divina for compreendida universalmente, essas crenças não terão poder sobre o homem, pois o homem é imortal e vive por autoridade divina.</w:t>
      </w:r>
    </w:p>
    <w:p w14:paraId="0C091185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518:11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Deus dá uma ideia menor de Si mesmo como elo para uma ideia maior e, em troca, a mais elevada sempre protege a menos elevada. Os ricos em espírito ajudam os pobres em uma grande fraternidade, na qual todos têm o mesmo Princípio, o mesmo Pai; e abençoado é aquele homem que vê a necessidade de seu irmão e a satisfaz, buscando o seu próprio bem no bem que proporciona a outrem. O Amor dá à menor das ideias espirituais a força, a imortalidade e o bem, que brilham através de tudo, assim como no botão se entrevê a flor. Todas as diversas expressões de Deus refletem saúde, santidade, imortalidade — a Vida, a Verdade, o Amor, infinitos.</w:t>
      </w:r>
    </w:p>
    <w:p w14:paraId="0C091186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10) 234:5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Tudo o que inspira com a sabedoria, a Verdade ou o Amor — seja um cântico, um sermão, ou a Ciência — abençoa a família humana com migalhas de conforto que caem da mesa de Cristo, alimentando os famintos e dando água viva aos sedentos.</w:t>
      </w:r>
    </w:p>
    <w:p w14:paraId="0C091187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88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89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8A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8B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8C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8D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8E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8F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90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91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92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0C091193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0C091194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>Isaías 58:11, 12</w:t>
      </w:r>
    </w:p>
    <w:p w14:paraId="0C091195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11 O SENHOR te guiará continuamente, fartará a tua alma até em lugares áridos e fortificará os teus ossos; serás como um jardim regado e como um manancial cujas águas jamais faltam.</w:t>
      </w:r>
    </w:p>
    <w:p w14:paraId="0C091196" w14:textId="77777777" w:rsidR="00E442D3" w:rsidRDefault="002D1E0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12 Os teus filhos edificarão as antigas ruínas; levantarás os fundamentos de muitas gerações e serás chamado reparador de brechas e restaurador de veredas para que o país se torne habitável.</w:t>
      </w:r>
    </w:p>
    <w:p w14:paraId="0C091197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Cs/>
          <w:i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 xml:space="preserve">2 Reis 3:11 </w:t>
      </w:r>
      <w:r>
        <w:rPr>
          <w:rFonts w:ascii="Calibri" w:hAnsi="Calibri"/>
          <w:bCs/>
          <w:sz w:val="24"/>
          <w:szCs w:val="24"/>
        </w:rPr>
        <w:t xml:space="preserve">2º </w:t>
      </w:r>
      <w:r>
        <w:rPr>
          <w:rFonts w:ascii="Calibri" w:hAnsi="Calibri"/>
          <w:bCs/>
          <w:i/>
          <w:iCs/>
          <w:sz w:val="24"/>
          <w:szCs w:val="24"/>
        </w:rPr>
        <w:t>Aqui</w:t>
      </w:r>
    </w:p>
    <w:p w14:paraId="0C091198" w14:textId="77777777" w:rsidR="00E442D3" w:rsidRDefault="002D1E0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11 ... Aqui está Eliseu, filho de </w:t>
      </w:r>
      <w:proofErr w:type="spellStart"/>
      <w:r>
        <w:rPr>
          <w:rFonts w:ascii="Calibri" w:hAnsi="Calibri"/>
          <w:sz w:val="24"/>
          <w:szCs w:val="24"/>
        </w:rPr>
        <w:t>Safate</w:t>
      </w:r>
      <w:proofErr w:type="spellEnd"/>
      <w:r>
        <w:rPr>
          <w:rFonts w:ascii="Calibri" w:hAnsi="Calibri"/>
          <w:sz w:val="24"/>
          <w:szCs w:val="24"/>
        </w:rPr>
        <w:t>, que deitava água sobre as mãos de Elias.</w:t>
      </w:r>
    </w:p>
    <w:p w14:paraId="0C091199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>2 Reis 8:1-6</w:t>
      </w:r>
    </w:p>
    <w:p w14:paraId="0C09119A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proofErr w:type="gramStart"/>
      <w:r>
        <w:rPr>
          <w:rFonts w:ascii="Calibri" w:hAnsi="Calibri"/>
          <w:sz w:val="24"/>
          <w:szCs w:val="24"/>
        </w:rPr>
        <w:t>1  Falou</w:t>
      </w:r>
      <w:proofErr w:type="gramEnd"/>
      <w:r>
        <w:rPr>
          <w:rFonts w:ascii="Calibri" w:hAnsi="Calibri"/>
          <w:sz w:val="24"/>
          <w:szCs w:val="24"/>
        </w:rPr>
        <w:t xml:space="preserve"> Eliseu àquela mulher cujo filho ele restaurara à vida, dizendo: Levanta-te, vai com os de tua casa e mora onde puderes; porque o SENHOR chamou a fome, a qual virá sobre a terra por sete anos.</w:t>
      </w:r>
    </w:p>
    <w:p w14:paraId="0C09119B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Levantou-se a mulher e fez segundo a palavra do homem de Deus: saiu com os de sua casa e habitou por sete anos na terra dos filisteus.</w:t>
      </w:r>
    </w:p>
    <w:p w14:paraId="0C09119C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Ao cabo dos sete anos, a mulher voltou da terra dos filisteus e saiu a clamar ao rei pela sua casa e pelas suas terras.</w:t>
      </w:r>
    </w:p>
    <w:p w14:paraId="0C09119D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4 Ora, o rei falava a </w:t>
      </w:r>
      <w:proofErr w:type="spellStart"/>
      <w:r>
        <w:rPr>
          <w:rFonts w:ascii="Calibri" w:hAnsi="Calibri"/>
          <w:sz w:val="24"/>
          <w:szCs w:val="24"/>
        </w:rPr>
        <w:t>Geazi</w:t>
      </w:r>
      <w:proofErr w:type="spellEnd"/>
      <w:r>
        <w:rPr>
          <w:rFonts w:ascii="Calibri" w:hAnsi="Calibri"/>
          <w:sz w:val="24"/>
          <w:szCs w:val="24"/>
        </w:rPr>
        <w:t>, moço do homem de Deus, dizendo: Conta-me, peço-te, todas as grandes obras que Eliseu tem feito.</w:t>
      </w:r>
    </w:p>
    <w:p w14:paraId="0C09119E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5 Contava ele ao rei como Eliseu restaurara à vida a um morto, quando a mulher cujo filho ele havia restaurado à vida clamou ao rei pela sua casa e pelas suas terras; então, disse </w:t>
      </w:r>
      <w:proofErr w:type="spellStart"/>
      <w:r>
        <w:rPr>
          <w:rFonts w:ascii="Calibri" w:hAnsi="Calibri"/>
          <w:sz w:val="24"/>
          <w:szCs w:val="24"/>
        </w:rPr>
        <w:t>Geazi</w:t>
      </w:r>
      <w:proofErr w:type="spellEnd"/>
      <w:r>
        <w:rPr>
          <w:rFonts w:ascii="Calibri" w:hAnsi="Calibri"/>
          <w:sz w:val="24"/>
          <w:szCs w:val="24"/>
        </w:rPr>
        <w:t>: Ó rei, meu senhor, esta é a mulher, e este, o seu filho, a quem Eliseu restaurou à vida.</w:t>
      </w:r>
    </w:p>
    <w:p w14:paraId="0C09119F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6 Interrogou o rei a mulher, e ela lhe contou tudo. Então, o rei lhe deu um oficial, dizendo: Faze </w:t>
      </w:r>
      <w:proofErr w:type="spellStart"/>
      <w:r>
        <w:rPr>
          <w:rFonts w:ascii="Calibri" w:hAnsi="Calibri"/>
          <w:sz w:val="24"/>
          <w:szCs w:val="24"/>
        </w:rPr>
        <w:t>restituir-se-lhe</w:t>
      </w:r>
      <w:proofErr w:type="spellEnd"/>
      <w:r>
        <w:rPr>
          <w:rFonts w:ascii="Calibri" w:hAnsi="Calibri"/>
          <w:sz w:val="24"/>
          <w:szCs w:val="24"/>
        </w:rPr>
        <w:t xml:space="preserve"> tudo quanto era seu e todas as rendas do campo desde o dia em que deixou a terra até agora.</w:t>
      </w:r>
    </w:p>
    <w:p w14:paraId="0C0911A0" w14:textId="77777777" w:rsidR="00E442D3" w:rsidRDefault="00E442D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A1" w14:textId="2F75EBFC" w:rsidR="00E442D3" w:rsidRDefault="002D1E02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F77FD1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C0911A2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11) 530:5–6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Na Ciência divina, o homem é sustentado por Deus, o Princípio divino do existir.</w:t>
      </w:r>
    </w:p>
    <w:p w14:paraId="0C0911A3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302:9–11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É impossível ao homem perder algo que seja real, pois Deus é tudo e é do homem eternamente. </w:t>
      </w:r>
    </w:p>
    <w:p w14:paraId="0C0911A4" w14:textId="77777777" w:rsidR="00E442D3" w:rsidRDefault="002D1E02">
      <w:pPr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494:10–11, 21–30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Amor divino sempre satisfez e sempre satisfará a toda necessidade humana.</w:t>
      </w:r>
    </w:p>
    <w:p w14:paraId="0C0911A5" w14:textId="77777777" w:rsidR="00E442D3" w:rsidRDefault="002D1E02">
      <w:pPr>
        <w:tabs>
          <w:tab w:val="left" w:pos="360"/>
        </w:tabs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  <w:t>A razão, bem dirigida, ajuda a corrigir os erros do senso corpóreo; mas o pecado, a doença e a morte parecerão reais (assim como parecem reais as experiências dos sonhos, quando dormimos) até que a Ciência da harmonia eterna do homem rompa aquelas ilusões com a realidade do existir científico, realidade essa que jamais se rompeu.</w:t>
      </w:r>
    </w:p>
    <w:p w14:paraId="0C0911A6" w14:textId="77777777" w:rsidR="00E442D3" w:rsidRDefault="002D1E02">
      <w:pPr>
        <w:tabs>
          <w:tab w:val="left" w:pos="360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  <w:t>Qual destas duas teorias concernentes ao homem estás disposto a aceitar? Uma delas é o testemunho mortal, mutável, perecível, irreal. A outra é a evidência eterna, real, que tem o sinete da Verdade, e cujo regaço está repleto de frutos imortais.</w:t>
      </w:r>
    </w:p>
    <w:p w14:paraId="0C0911A7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14) 390:3–9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Não podemos negar que a Vida se sustenta por si mesma, e nunca deveríamos negar a perpétua harmonia da Alma, simplesmente porque, para os sentidos mortais, parece haver desarmonia. É nossa ignorância a respeito de Deus, o Princípio divino, que produz aparente desarmonia, e compreendê-Lo corretamente restaura a harmonia.</w:t>
      </w:r>
    </w:p>
    <w:p w14:paraId="0C0911A8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C0911A9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AA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AB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AC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AD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911AE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0C0911AF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0C0911B0" w14:textId="767A2FFF" w:rsidR="00E442D3" w:rsidRDefault="002D1E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>Zacar</w:t>
      </w:r>
      <w:r w:rsidR="0090783B">
        <w:rPr>
          <w:rFonts w:ascii="Calibri" w:hAnsi="Calibri"/>
          <w:b/>
          <w:sz w:val="24"/>
          <w:szCs w:val="24"/>
        </w:rPr>
        <w:t>i</w:t>
      </w:r>
      <w:r>
        <w:rPr>
          <w:rFonts w:ascii="Calibri" w:hAnsi="Calibri"/>
          <w:b/>
          <w:sz w:val="24"/>
          <w:szCs w:val="24"/>
        </w:rPr>
        <w:t>as 2:13</w:t>
      </w:r>
    </w:p>
    <w:p w14:paraId="0C0911B1" w14:textId="77777777" w:rsidR="00E442D3" w:rsidRDefault="002D1E0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13 Cale-se toda carne diante do SENHOR, porque ele se levantou da sua santa morada.</w:t>
      </w:r>
    </w:p>
    <w:p w14:paraId="0C0911B2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>
        <w:rPr>
          <w:rFonts w:ascii="Calibri" w:hAnsi="Calibri"/>
          <w:b/>
          <w:sz w:val="24"/>
          <w:szCs w:val="24"/>
        </w:rPr>
        <w:t xml:space="preserve">Lucas 4:14 </w:t>
      </w:r>
      <w:r>
        <w:rPr>
          <w:rFonts w:ascii="Calibri" w:hAnsi="Calibri"/>
          <w:bCs/>
          <w:i/>
          <w:iCs/>
          <w:sz w:val="24"/>
          <w:szCs w:val="24"/>
        </w:rPr>
        <w:t>Jesus</w:t>
      </w:r>
      <w:r>
        <w:rPr>
          <w:rFonts w:ascii="Calibri" w:hAnsi="Calibri"/>
          <w:b/>
          <w:sz w:val="24"/>
          <w:szCs w:val="24"/>
        </w:rPr>
        <w:t>, 15, 33-36</w:t>
      </w:r>
    </w:p>
    <w:p w14:paraId="0C0911B3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14 ... Jesus, no poder do Espírito, regressou para a </w:t>
      </w:r>
      <w:proofErr w:type="spellStart"/>
      <w:r>
        <w:rPr>
          <w:rFonts w:ascii="Calibri" w:hAnsi="Calibri"/>
          <w:sz w:val="24"/>
          <w:szCs w:val="24"/>
        </w:rPr>
        <w:t>Galiléia</w:t>
      </w:r>
      <w:proofErr w:type="spellEnd"/>
      <w:r>
        <w:rPr>
          <w:rFonts w:ascii="Calibri" w:hAnsi="Calibri"/>
          <w:sz w:val="24"/>
          <w:szCs w:val="24"/>
        </w:rPr>
        <w:t>, e a sua fama correu por toda a circunvizinhança.</w:t>
      </w:r>
    </w:p>
    <w:p w14:paraId="0C0911B4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15 E ensinava nas sinagogas, sendo glorificado por todos.</w:t>
      </w:r>
    </w:p>
    <w:p w14:paraId="0C0911B5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33 Achava-se na sinagoga um homem possesso de um espírito de demônio imundo, e bradou em alta voz:</w:t>
      </w:r>
    </w:p>
    <w:p w14:paraId="0C0911B6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34 Ah! Que temos nós contigo, Jesus Nazareno? Vieste para perder-nos? Bem sei quem és: o Santo de Deus!</w:t>
      </w:r>
    </w:p>
    <w:p w14:paraId="0C0911B7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35 Mas Jesus o repreendeu, dizendo: Cala-te e sai deste homem. O demônio, depois de o ter lançado por terra no meio de todos, saiu dele sem lhe fazer mal.</w:t>
      </w:r>
    </w:p>
    <w:p w14:paraId="0C0911B8" w14:textId="77777777" w:rsidR="00E442D3" w:rsidRDefault="002D1E0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36 Todos ficaram grandemente admirados e comentavam entre si, dizendo: Que palavra é esta, pois, com autoridade e poder, ordena aos espíritos imundos, e eles saem?</w:t>
      </w:r>
    </w:p>
    <w:p w14:paraId="0C0911B9" w14:textId="77777777" w:rsidR="00E442D3" w:rsidRDefault="002D1E02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C0911BA" w14:textId="59EAFF4F" w:rsidR="00E442D3" w:rsidRDefault="002D1E02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F77FD1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C0911BB" w14:textId="77777777" w:rsidR="00E442D3" w:rsidRDefault="002D1E0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350:24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“A Palavra se fez carne</w:t>
      </w:r>
      <w:proofErr w:type="gramStart"/>
      <w:r>
        <w:rPr>
          <w:rFonts w:ascii="Calibri" w:hAnsi="Calibri"/>
          <w:color w:val="002060"/>
          <w:sz w:val="24"/>
          <w:szCs w:val="24"/>
        </w:rPr>
        <w:t>.”*</w:t>
      </w:r>
      <w:proofErr w:type="gramEnd"/>
      <w:r>
        <w:rPr>
          <w:rFonts w:ascii="Calibri" w:hAnsi="Calibri"/>
          <w:color w:val="002060"/>
          <w:sz w:val="24"/>
          <w:szCs w:val="24"/>
        </w:rPr>
        <w:t xml:space="preserve"> A Verdade divina tem de ser conhecida por seus efeitos no corpo, assim como na mente, antes que a Ciência do existir possa ser demonstrada. Daí sua corporificação no Jesus encarnado — aquele elo vital que forma a conexão pela qual o real atinge o irreal, a Alma repreende os sentidos e a Verdade destrói o erro.</w:t>
      </w:r>
    </w:p>
    <w:p w14:paraId="0C0911BC" w14:textId="77777777" w:rsidR="00E442D3" w:rsidRDefault="002D1E0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330:26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A noção de que tanto o mal quanto o bem sejam reais é uma delusão do senso material, que a Ciência aniquila. O mal é o nada, não é coisa, não é mente, nem é poder. Tal como é manifestado pelo gênero humano, o mal representa uma mentira, o nada alegando ser algo — representa luxúria, desonestidade, amor ao ego, inveja, hipocrisia, calúnia, ódio, roubo, adultério, assassínio, demência, loucura, inanidade, diabo, inferno, com todos os </w:t>
      </w:r>
      <w:proofErr w:type="spellStart"/>
      <w:r>
        <w:rPr>
          <w:rFonts w:ascii="Calibri" w:hAnsi="Calibri"/>
          <w:color w:val="002060"/>
          <w:sz w:val="24"/>
          <w:szCs w:val="24"/>
        </w:rPr>
        <w:t>etcéteras</w:t>
      </w:r>
      <w:proofErr w:type="spellEnd"/>
      <w:r>
        <w:rPr>
          <w:rFonts w:ascii="Calibri" w:hAnsi="Calibri"/>
          <w:color w:val="002060"/>
          <w:sz w:val="24"/>
          <w:szCs w:val="24"/>
        </w:rPr>
        <w:t xml:space="preserve"> que essa palavra inclui.</w:t>
      </w:r>
    </w:p>
    <w:p w14:paraId="0C0911BD" w14:textId="77777777" w:rsidR="00E442D3" w:rsidRDefault="002D1E0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414:7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Os argumentos a serem usados para curar a insanidade são os mesmos que se usam para curar outras doenças, a saber: a impossibilidade de a matéria, o cérebro, controlar ou transtornar a mente, sofrer ou causar sofrimento; </w:t>
      </w:r>
      <w:proofErr w:type="gramStart"/>
      <w:r>
        <w:rPr>
          <w:rFonts w:ascii="Calibri" w:hAnsi="Calibri"/>
          <w:color w:val="002060"/>
          <w:sz w:val="24"/>
          <w:szCs w:val="24"/>
        </w:rPr>
        <w:t>e também</w:t>
      </w:r>
      <w:proofErr w:type="gramEnd"/>
      <w:r>
        <w:rPr>
          <w:rFonts w:ascii="Calibri" w:hAnsi="Calibri"/>
          <w:color w:val="002060"/>
          <w:sz w:val="24"/>
          <w:szCs w:val="24"/>
        </w:rPr>
        <w:t xml:space="preserve"> o fato de que a verdade e o amor estabelecerão um estado sadio, guiarão e governarão a mente mortal, ou seja, o pensamento do paciente, e destruirão todo erro, quer se chame demência, ódio ou qualquer outra desarmonia.</w:t>
      </w:r>
    </w:p>
    <w:p w14:paraId="0C0911BE" w14:textId="77777777" w:rsidR="00E442D3" w:rsidRDefault="002D1E0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18) 114:14–18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Visto que a Mente é imortal, a locução </w:t>
      </w:r>
      <w:r>
        <w:rPr>
          <w:rFonts w:ascii="Calibri" w:hAnsi="Calibri"/>
          <w:i/>
          <w:iCs/>
          <w:color w:val="002060"/>
          <w:sz w:val="24"/>
          <w:szCs w:val="24"/>
        </w:rPr>
        <w:t>mente mortal</w:t>
      </w:r>
      <w:r>
        <w:rPr>
          <w:rFonts w:ascii="Calibri" w:hAnsi="Calibri"/>
          <w:color w:val="002060"/>
          <w:sz w:val="24"/>
          <w:szCs w:val="24"/>
        </w:rPr>
        <w:t xml:space="preserve"> implica algo inverídico e, portanto, irreal; e tal como é empregada no ensino da Ciência Cristã, essa locução dá nome àquilo que não tem existência real.</w:t>
      </w:r>
    </w:p>
    <w:p w14:paraId="0C0911BF" w14:textId="77777777" w:rsidR="00E442D3" w:rsidRDefault="002D1E02">
      <w:pPr>
        <w:tabs>
          <w:tab w:val="left" w:pos="993"/>
        </w:tabs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186:11–19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mal é uma nulidade porque é a ausência da verdade. Ele nada é, por ser a ausência de algo. É irreal, porque pressupõe a ausência de Deus, o onipotente e onipresente. Todo mortal tem de aprender que não há nem poder nem realidade no mal.</w:t>
      </w:r>
    </w:p>
    <w:p w14:paraId="0C0911C0" w14:textId="77777777" w:rsidR="00E442D3" w:rsidRDefault="002D1E02">
      <w:pPr>
        <w:tabs>
          <w:tab w:val="left" w:pos="440"/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  <w:t>O mal é arrogante. Diz: “Sou uma entidade real, que subjuga o bem”. Essa falsidade deveria despojar o mal de todas as pretensões. O único poder do mal é se destruir por si mesmo. Ele nunca pode destruir nem sequer uma partícula do bem.</w:t>
      </w:r>
    </w:p>
    <w:p w14:paraId="0C0911C1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ab/>
      </w:r>
      <w:r>
        <w:rPr>
          <w:rFonts w:ascii="Calibri" w:hAnsi="Calibri" w:cs="Calibri"/>
          <w:b/>
          <w:color w:val="002060"/>
          <w:sz w:val="24"/>
          <w:szCs w:val="24"/>
        </w:rPr>
        <w:tab/>
      </w:r>
      <w:r>
        <w:rPr>
          <w:rFonts w:ascii="Calibri" w:hAnsi="Calibri" w:cs="Calibri"/>
          <w:b/>
          <w:color w:val="002060"/>
          <w:sz w:val="24"/>
          <w:szCs w:val="24"/>
        </w:rPr>
        <w:tab/>
      </w:r>
      <w:r>
        <w:rPr>
          <w:rFonts w:ascii="Calibri" w:hAnsi="Calibri" w:cs="Calibri"/>
          <w:b/>
          <w:color w:val="002060"/>
          <w:sz w:val="24"/>
          <w:szCs w:val="24"/>
        </w:rPr>
        <w:tab/>
      </w:r>
      <w:r>
        <w:rPr>
          <w:rFonts w:ascii="Calibri" w:hAnsi="Calibri" w:cs="Calibri"/>
          <w:b/>
          <w:color w:val="002060"/>
          <w:sz w:val="24"/>
          <w:szCs w:val="24"/>
        </w:rPr>
        <w:tab/>
      </w:r>
      <w:r>
        <w:rPr>
          <w:rFonts w:ascii="Calibri" w:hAnsi="Calibri" w:cs="Calibri"/>
          <w:b/>
          <w:color w:val="002060"/>
          <w:sz w:val="24"/>
          <w:szCs w:val="24"/>
        </w:rPr>
        <w:tab/>
      </w:r>
      <w:r>
        <w:rPr>
          <w:rFonts w:ascii="Calibri" w:hAnsi="Calibri" w:cs="Calibri"/>
          <w:b/>
          <w:color w:val="002060"/>
          <w:sz w:val="24"/>
          <w:szCs w:val="24"/>
        </w:rPr>
        <w:tab/>
      </w:r>
      <w:r>
        <w:rPr>
          <w:rFonts w:ascii="Calibri" w:hAnsi="Calibri" w:cs="Calibri"/>
          <w:b/>
          <w:color w:val="002060"/>
          <w:sz w:val="24"/>
          <w:szCs w:val="24"/>
        </w:rPr>
        <w:tab/>
      </w:r>
      <w:r>
        <w:rPr>
          <w:rFonts w:ascii="Calibri" w:hAnsi="Calibri"/>
          <w:bCs/>
          <w:color w:val="002060"/>
          <w:sz w:val="18"/>
          <w:szCs w:val="18"/>
        </w:rPr>
        <w:t xml:space="preserve">*Conforme a Bíblia em inglês, versão </w:t>
      </w:r>
      <w:r>
        <w:rPr>
          <w:rFonts w:ascii="Calibri" w:hAnsi="Calibri"/>
          <w:bCs/>
          <w:i/>
          <w:iCs/>
          <w:color w:val="002060"/>
          <w:sz w:val="18"/>
          <w:szCs w:val="18"/>
        </w:rPr>
        <w:t>King James</w:t>
      </w:r>
    </w:p>
    <w:p w14:paraId="0C0911C2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0911C3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0911C4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0911C5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0911C6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F01021E" w14:textId="77777777" w:rsidR="003A1C2A" w:rsidRDefault="003A1C2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B2067EB" w14:textId="77777777" w:rsidR="003A1C2A" w:rsidRDefault="003A1C2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0911C7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0C0911C8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0C0911C9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 xml:space="preserve">Salmos 67:1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abençoe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2</w:t>
      </w:r>
    </w:p>
    <w:p w14:paraId="0C0911CA" w14:textId="77777777" w:rsidR="00E442D3" w:rsidRDefault="002D1E0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Seja Deus gracioso para conosco, e nos abençoe;</w:t>
      </w:r>
    </w:p>
    <w:p w14:paraId="0C0911CB" w14:textId="77777777" w:rsidR="00E442D3" w:rsidRDefault="002D1E0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para que se conheça na terra o teu caminho e, em todas as nações, a tua salvação.</w:t>
      </w:r>
    </w:p>
    <w:p w14:paraId="0C0911CC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>Mateus 8:14-16</w:t>
      </w:r>
    </w:p>
    <w:p w14:paraId="0C0911CD" w14:textId="77777777" w:rsidR="00E442D3" w:rsidRDefault="002D1E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14 Tendo Jesus chegado à casa de Pedro, viu a sogra deste acamada e ardendo em febre.</w:t>
      </w:r>
    </w:p>
    <w:p w14:paraId="0C0911CE" w14:textId="77777777" w:rsidR="00E442D3" w:rsidRDefault="002D1E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15 Mas Jesus tomou-a pela mão, e a febre a deixou. Ela se levantou e passou a servi-lo.</w:t>
      </w:r>
    </w:p>
    <w:p w14:paraId="0C0911CF" w14:textId="77777777" w:rsidR="00E442D3" w:rsidRDefault="002D1E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16 Chegada </w:t>
      </w:r>
      <w:proofErr w:type="spellStart"/>
      <w:r>
        <w:rPr>
          <w:rFonts w:ascii="Calibri" w:hAnsi="Calibri"/>
          <w:sz w:val="24"/>
          <w:szCs w:val="24"/>
        </w:rPr>
        <w:t>a</w:t>
      </w:r>
      <w:proofErr w:type="spellEnd"/>
      <w:r>
        <w:rPr>
          <w:rFonts w:ascii="Calibri" w:hAnsi="Calibri"/>
          <w:sz w:val="24"/>
          <w:szCs w:val="24"/>
        </w:rPr>
        <w:t xml:space="preserve"> tarde, trouxeram-lhe muitos endemoninhados; e ele meramente com a palavra expeliu os espíritos e curou todos os que estavam doentes;</w:t>
      </w:r>
    </w:p>
    <w:p w14:paraId="0C0911D0" w14:textId="77777777" w:rsidR="00E442D3" w:rsidRDefault="00E442D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1" w14:textId="27516599" w:rsidR="00E442D3" w:rsidRDefault="002D1E0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F77FD1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C0911D2" w14:textId="77777777" w:rsidR="00E442D3" w:rsidRDefault="002D1E02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135:19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Já foi dito, e com razão, que o Cristianismo tem de ser Ciência, e que a Ciência tem de ser Cristianismo, senão um ou outro é falso e inútil; mas nenhum dos dois é insignificante ou inverídico e ambos são iguais na demonstração. Isso prova que um é idêntico ao outro. O Cristianismo, como Jesus o ensinava, não era um dogma, nem um sistema de cerimônias, nem um dom especial concedido por um Jeová ritualista; mas era a demonstração do Amor divino, que expulsava o erro e curava os doentes, não meramente em </w:t>
      </w:r>
      <w:r>
        <w:rPr>
          <w:rFonts w:ascii="Calibri" w:hAnsi="Calibri"/>
          <w:i/>
          <w:iCs/>
          <w:color w:val="002060"/>
          <w:sz w:val="24"/>
          <w:szCs w:val="24"/>
        </w:rPr>
        <w:t>nome</w:t>
      </w:r>
      <w:r>
        <w:rPr>
          <w:rFonts w:ascii="Calibri" w:hAnsi="Calibri"/>
          <w:color w:val="002060"/>
          <w:sz w:val="24"/>
          <w:szCs w:val="24"/>
        </w:rPr>
        <w:t xml:space="preserve"> do Cristo, a Verdade, mas em demonstração da Verdade, como tem de ser o caso nos ciclos da luz divina.</w:t>
      </w:r>
    </w:p>
    <w:p w14:paraId="0C0911D3" w14:textId="77777777" w:rsidR="00E442D3" w:rsidRDefault="002D1E02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176:25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Uma doença não é mais real do que outra. Toda doença é o resultado da educação, e a doença não pode levar seus efeitos nocivos para além do caminho traçado pela mente mortal. É a mente humana, não a matéria, que diz que sente, sofre e se deleita. É por isso que os tipos definidos de doenças agudas cedem à Verdade, tão facilmente como os tipos menos definidos e as formas crônicas de doença. A Verdade vence o mais maligno dos contágios com perfeita segurança.</w:t>
      </w:r>
    </w:p>
    <w:p w14:paraId="0C0911D4" w14:textId="77777777" w:rsidR="00E442D3" w:rsidRDefault="002D1E02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14:11–16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Toma consciência, por um só momento, de que a Vida e a inteligência são puramente espirituais — que não estão na matéria nem são constituídas de matéria — e o corpo já não se queixará de coisa alguma. Se estiveres sofrendo de uma crença na enfermidade, repentinamente constatarás que estás bem.</w:t>
      </w:r>
    </w:p>
    <w:p w14:paraId="0C0911D5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6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7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8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9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A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B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C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D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E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DF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0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1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2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3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4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5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6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7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8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9" w14:textId="77777777" w:rsidR="00E442D3" w:rsidRDefault="00E442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EA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0C0911EB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0C0911EC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Eclesiastes 12:13</w:t>
      </w:r>
    </w:p>
    <w:p w14:paraId="0C0911ED" w14:textId="77777777" w:rsidR="00E442D3" w:rsidRDefault="002D1E0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13 De tudo o que se tem ouvido, a suma é: Teme a Deus e guarda os seus mandamentos; porque isto é o dever de todo homem.</w:t>
      </w:r>
    </w:p>
    <w:p w14:paraId="0C0911EE" w14:textId="77777777" w:rsidR="00E442D3" w:rsidRDefault="002D1E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>1 Crônicas 29:11</w:t>
      </w:r>
    </w:p>
    <w:p w14:paraId="0C0911EF" w14:textId="77777777" w:rsidR="00E442D3" w:rsidRDefault="002D1E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11 Teu, SENHOR, é o poder, a grandeza, a honra, a vitória e a majestade; porque teu é tudo quanto há nos céus e na terra; teu, SENHOR, é o reino, e tu te exaltaste por chefe sobre todos.</w:t>
      </w:r>
    </w:p>
    <w:p w14:paraId="0C0911F0" w14:textId="77777777" w:rsidR="00E442D3" w:rsidRDefault="00E442D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0911F1" w14:textId="78B367A2" w:rsidR="00E442D3" w:rsidRDefault="002D1E0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547DC5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F77FD1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547DC5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547DC5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C0911F2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277:10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Se o bem e a espiritualidade são reais, então o mal e a materialidade são irreais e não podem ser o resultado de um Deus infinito, o bem.</w:t>
      </w:r>
    </w:p>
    <w:p w14:paraId="0C0911F3" w14:textId="77777777" w:rsidR="00E442D3" w:rsidRDefault="002D1E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24) 228:25–27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Não existe poder a não ser o de Deus. A onipotência tem todo o poder, e reconhecer qualquer outro poder é desonrar a Deus.</w:t>
      </w:r>
    </w:p>
    <w:p w14:paraId="0C0911F4" w14:textId="77777777" w:rsidR="00E442D3" w:rsidRDefault="002D1E0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25) 340:4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O seguinte texto do livro de Eclesiastes transmite o pensamento da Ciência Cristã, especialmente quando se omitem as palavras </w:t>
      </w:r>
      <w:r>
        <w:rPr>
          <w:rFonts w:ascii="Calibri" w:hAnsi="Calibri"/>
          <w:i/>
          <w:iCs/>
          <w:color w:val="002060"/>
          <w:sz w:val="24"/>
          <w:szCs w:val="24"/>
        </w:rPr>
        <w:t xml:space="preserve">dever </w:t>
      </w:r>
      <w:proofErr w:type="gramStart"/>
      <w:r>
        <w:rPr>
          <w:rFonts w:ascii="Calibri" w:hAnsi="Calibri"/>
          <w:i/>
          <w:iCs/>
          <w:color w:val="002060"/>
          <w:sz w:val="24"/>
          <w:szCs w:val="24"/>
        </w:rPr>
        <w:t>de</w:t>
      </w:r>
      <w:r>
        <w:rPr>
          <w:rFonts w:ascii="Calibri" w:hAnsi="Calibri"/>
          <w:color w:val="002060"/>
          <w:sz w:val="24"/>
          <w:szCs w:val="24"/>
        </w:rPr>
        <w:t>, que</w:t>
      </w:r>
      <w:proofErr w:type="gramEnd"/>
      <w:r>
        <w:rPr>
          <w:rFonts w:ascii="Calibri" w:hAnsi="Calibri"/>
          <w:color w:val="002060"/>
          <w:sz w:val="24"/>
          <w:szCs w:val="24"/>
        </w:rPr>
        <w:t xml:space="preserve"> não estão no original: “De tudo o que se tem ouvido, a suma é: Teme a Deus e guarda os Seus mandamentos; porque isto é o dever de todo homem”. Em outras palavras: De tudo o que se tem ouvido, a suma é: ama a Deus e guarda os Seus mandamentos: porque isso é o todo do homem à imagem e semelhança de Deus. O Amor divino é infinito. Portanto, tudo o que realmente existe está em Deus, é de Deus, e manifesta o Seu amor.</w:t>
      </w:r>
    </w:p>
    <w:p w14:paraId="0C0911F5" w14:textId="77777777" w:rsidR="00E442D3" w:rsidRDefault="00E442D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E442D3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4F0EB" w14:textId="77777777" w:rsidR="00774266" w:rsidRDefault="00774266">
      <w:pPr>
        <w:spacing w:line="240" w:lineRule="auto"/>
      </w:pPr>
      <w:r>
        <w:separator/>
      </w:r>
    </w:p>
  </w:endnote>
  <w:endnote w:type="continuationSeparator" w:id="0">
    <w:p w14:paraId="21772B14" w14:textId="77777777" w:rsidR="00774266" w:rsidRDefault="007742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C0911FB" w14:textId="77777777" w:rsidR="00E442D3" w:rsidRDefault="002D1E0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0911FC" w14:textId="77777777" w:rsidR="00E442D3" w:rsidRDefault="00E442D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C0911FD" w14:textId="77777777" w:rsidR="00E442D3" w:rsidRDefault="002D1E0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C0911FE" w14:textId="77777777" w:rsidR="00E442D3" w:rsidRDefault="00E442D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7994F" w14:textId="77777777" w:rsidR="00774266" w:rsidRDefault="00774266">
      <w:pPr>
        <w:spacing w:after="0"/>
      </w:pPr>
      <w:r>
        <w:separator/>
      </w:r>
    </w:p>
  </w:footnote>
  <w:footnote w:type="continuationSeparator" w:id="0">
    <w:p w14:paraId="6CB0B0C3" w14:textId="77777777" w:rsidR="00774266" w:rsidRDefault="007742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911FA" w14:textId="77777777" w:rsidR="00E442D3" w:rsidRDefault="002D1E02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A irrealidade </w:t>
    </w:r>
    <w:r>
      <w:rPr>
        <w:rFonts w:ascii="Calibri" w:hAnsi="Calibri"/>
        <w:color w:val="009900"/>
        <w:sz w:val="20"/>
        <w:szCs w:val="20"/>
      </w:rPr>
      <w:t>(28 de março a 03 de abril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1E02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1C2A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47D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56D0"/>
    <w:rsid w:val="00596EE6"/>
    <w:rsid w:val="00597BFE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4266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2A2A"/>
    <w:rsid w:val="00820CA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760"/>
    <w:rsid w:val="0090783B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42D3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77FD1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2FE408A"/>
    <w:rsid w:val="0660690E"/>
    <w:rsid w:val="094B36CF"/>
    <w:rsid w:val="0CA21247"/>
    <w:rsid w:val="0EF7351F"/>
    <w:rsid w:val="11F85129"/>
    <w:rsid w:val="15EA3684"/>
    <w:rsid w:val="18520397"/>
    <w:rsid w:val="19324669"/>
    <w:rsid w:val="1AD65CCC"/>
    <w:rsid w:val="1DF226A3"/>
    <w:rsid w:val="23765C6F"/>
    <w:rsid w:val="287E1A26"/>
    <w:rsid w:val="28DB1197"/>
    <w:rsid w:val="28FD1BF1"/>
    <w:rsid w:val="2A4E52E8"/>
    <w:rsid w:val="2AFE2EDF"/>
    <w:rsid w:val="2C47149C"/>
    <w:rsid w:val="2CF4656E"/>
    <w:rsid w:val="2D8974D7"/>
    <w:rsid w:val="32FF7AFB"/>
    <w:rsid w:val="33662B9B"/>
    <w:rsid w:val="38005297"/>
    <w:rsid w:val="38697D9C"/>
    <w:rsid w:val="3A1350A3"/>
    <w:rsid w:val="3CA34AFC"/>
    <w:rsid w:val="3D60229A"/>
    <w:rsid w:val="3D9F3D30"/>
    <w:rsid w:val="3E0314B2"/>
    <w:rsid w:val="40691715"/>
    <w:rsid w:val="48ED2D2F"/>
    <w:rsid w:val="4CAD438E"/>
    <w:rsid w:val="4D41511A"/>
    <w:rsid w:val="50023F13"/>
    <w:rsid w:val="50B313F4"/>
    <w:rsid w:val="52C63007"/>
    <w:rsid w:val="554E02DB"/>
    <w:rsid w:val="55847C68"/>
    <w:rsid w:val="57845DC9"/>
    <w:rsid w:val="599547EE"/>
    <w:rsid w:val="59B47E27"/>
    <w:rsid w:val="5BDB2429"/>
    <w:rsid w:val="5D96034D"/>
    <w:rsid w:val="5F7E1BD8"/>
    <w:rsid w:val="609D4250"/>
    <w:rsid w:val="61F623C3"/>
    <w:rsid w:val="64226C5C"/>
    <w:rsid w:val="642A730D"/>
    <w:rsid w:val="644071B3"/>
    <w:rsid w:val="64F817DC"/>
    <w:rsid w:val="68E7403E"/>
    <w:rsid w:val="68F55533"/>
    <w:rsid w:val="69EF3465"/>
    <w:rsid w:val="6CAF0799"/>
    <w:rsid w:val="70BD0992"/>
    <w:rsid w:val="72B40333"/>
    <w:rsid w:val="76536883"/>
    <w:rsid w:val="768732E1"/>
    <w:rsid w:val="788F1689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91132"/>
  <w15:docId w15:val="{951046F3-680E-428A-8AD2-65D4E1A57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7</Pages>
  <Words>2657</Words>
  <Characters>14353</Characters>
  <Application>Microsoft Office Word</Application>
  <DocSecurity>0</DocSecurity>
  <Lines>119</Lines>
  <Paragraphs>33</Paragraphs>
  <ScaleCrop>false</ScaleCrop>
  <Company/>
  <LinksUpToDate>false</LinksUpToDate>
  <CharactersWithSpaces>16977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27</cp:revision>
  <cp:lastPrinted>2019-05-28T01:15:00Z</cp:lastPrinted>
  <dcterms:created xsi:type="dcterms:W3CDTF">2022-01-05T23:45:00Z</dcterms:created>
  <dcterms:modified xsi:type="dcterms:W3CDTF">2022-03-08T13:03:00Z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4E690468425E49119960D9713E607E33</vt:lpwstr>
  </property>
</Properties>
</file>